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F" w:rsidRDefault="0027545F" w:rsidP="0027545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嘉義縣阿里山鄉公所各項案件標準作業流程圖</w:t>
      </w:r>
    </w:p>
    <w:tbl>
      <w:tblPr>
        <w:tblStyle w:val="a4"/>
        <w:tblW w:w="11023" w:type="dxa"/>
        <w:tblLook w:val="04A0"/>
      </w:tblPr>
      <w:tblGrid>
        <w:gridCol w:w="5261"/>
        <w:gridCol w:w="5762"/>
      </w:tblGrid>
      <w:tr w:rsidR="0027545F" w:rsidTr="0027545F">
        <w:trPr>
          <w:trHeight w:val="68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5F" w:rsidRDefault="0027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業務單位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5F" w:rsidRDefault="0027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社會課</w:t>
            </w:r>
          </w:p>
        </w:tc>
      </w:tr>
      <w:tr w:rsidR="0027545F" w:rsidTr="0027545F">
        <w:trPr>
          <w:trHeight w:val="68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5F" w:rsidRDefault="0027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業務項目(SOP)名稱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5F" w:rsidRDefault="00E96A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搭乘復康巴士</w:t>
            </w:r>
            <w:r w:rsidR="0027545F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</w:tc>
      </w:tr>
      <w:tr w:rsidR="0027545F" w:rsidTr="0027545F">
        <w:trPr>
          <w:trHeight w:val="13112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5F" w:rsidRPr="00563D6E" w:rsidRDefault="002754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   作業天數</w:t>
            </w:r>
          </w:p>
          <w:p w:rsidR="0027545F" w:rsidRPr="00563D6E" w:rsidRDefault="004D0255">
            <w:pPr>
              <w:tabs>
                <w:tab w:val="left" w:pos="6837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/>
              </w:rPr>
              <w:pict>
                <v:rect id="_x0000_s1026" style="position:absolute;margin-left:181.5pt;margin-top:13pt;width:117pt;height:80.25pt;z-index:251651584">
                  <v:textbox>
                    <w:txbxContent>
                      <w:p w:rsidR="0027545F" w:rsidRDefault="0027545F" w:rsidP="0027545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提出申請</w:t>
                        </w:r>
                      </w:p>
                      <w:p w:rsidR="0027545F" w:rsidRDefault="0027545F" w:rsidP="00E96AD4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村辦公處</w:t>
                        </w:r>
                        <w:r w:rsidR="00E96AD4">
                          <w:rPr>
                            <w:rFonts w:hint="eastAsia"/>
                          </w:rPr>
                          <w:t>或文化健康站</w:t>
                        </w:r>
                        <w: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27545F" w:rsidRPr="00563D6E" w:rsidRDefault="009255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49.25pt;margin-top:32.65pt;width:.05pt;height:74.8pt;z-index:251654656" o:connectortype="straight">
                  <v:stroke startarrow="block" endarrow="block"/>
                </v:shape>
              </w:pict>
            </w:r>
          </w:p>
          <w:p w:rsidR="0027545F" w:rsidRPr="00563D6E" w:rsidRDefault="004D0255">
            <w:pPr>
              <w:tabs>
                <w:tab w:val="left" w:pos="2041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/>
              </w:rPr>
              <w:pict>
                <v:shape id="_x0000_s1027" type="#_x0000_t32" style="position:absolute;margin-left:240.05pt;margin-top:21.25pt;width:0;height:35.25pt;z-index:251652608" o:connectortype="straight">
                  <v:stroke endarrow="block"/>
                </v:shape>
              </w:pict>
            </w:r>
            <w:r w:rsidR="0027545F" w:rsidRPr="00563D6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9255CF"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1天</w:t>
            </w:r>
          </w:p>
          <w:p w:rsidR="0027545F" w:rsidRPr="00563D6E" w:rsidRDefault="002754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27545F" w:rsidRPr="00563D6E" w:rsidRDefault="00B5656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/>
              </w:rPr>
              <w:pict>
                <v:roundrect id="_x0000_s1028" style="position:absolute;margin-left:181.5pt;margin-top:5.45pt;width:126pt;height:70.15pt;z-index:251653632" arcsize="10923f">
                  <v:textbox style="mso-next-textbox:#_x0000_s1028">
                    <w:txbxContent>
                      <w:p w:rsidR="0027545F" w:rsidRDefault="00B56568" w:rsidP="0027545F">
                        <w:r>
                          <w:rPr>
                            <w:rFonts w:hint="eastAsia"/>
                          </w:rPr>
                          <w:t>公所社會課審核搭車優先順序</w:t>
                        </w:r>
                      </w:p>
                      <w:p w:rsidR="0027545F" w:rsidRDefault="0027545F" w:rsidP="0027545F"/>
                    </w:txbxContent>
                  </v:textbox>
                </v:roundrect>
              </w:pict>
            </w:r>
            <w:r w:rsidR="0027545F" w:rsidRPr="00563D6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27545F" w:rsidRPr="00563D6E" w:rsidRDefault="0027545F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</w:t>
            </w:r>
          </w:p>
          <w:p w:rsidR="0027545F" w:rsidRPr="00563D6E" w:rsidRDefault="00B5656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41" type="#_x0000_t32" style="position:absolute;margin-left:240.8pt;margin-top:23.9pt;width:.75pt;height:29.25pt;z-index:251664896" o:connectortype="straight">
                  <v:stroke endarrow="block"/>
                </v:shape>
              </w:pict>
            </w:r>
          </w:p>
          <w:p w:rsidR="0027545F" w:rsidRPr="00563D6E" w:rsidRDefault="00B5656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039" style="position:absolute;margin-left:188.25pt;margin-top:26.65pt;width:119.25pt;height:72.95pt;flip:y;z-index:251663872" arcsize="10923f">
                  <v:textbox>
                    <w:txbxContent>
                      <w:p w:rsidR="0027545F" w:rsidRDefault="009255CF" w:rsidP="0027545F">
                        <w:r>
                          <w:rPr>
                            <w:rFonts w:hint="eastAsia"/>
                          </w:rPr>
                          <w:t>轉交復康巴士司機核對用</w:t>
                        </w:r>
                      </w:p>
                    </w:txbxContent>
                  </v:textbox>
                </v:roundrect>
              </w:pict>
            </w:r>
            <w:r w:rsidR="0027545F"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</w:t>
            </w:r>
          </w:p>
          <w:p w:rsidR="0027545F" w:rsidRPr="00563D6E" w:rsidRDefault="0027545F" w:rsidP="009255CF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</w:t>
            </w:r>
          </w:p>
          <w:p w:rsidR="0027545F" w:rsidRPr="00563D6E" w:rsidRDefault="002754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/>
              </w:rPr>
              <w:t xml:space="preserve">  </w:t>
            </w:r>
          </w:p>
          <w:p w:rsidR="0027545F" w:rsidRPr="00563D6E" w:rsidRDefault="0027545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545F" w:rsidRPr="00563D6E" w:rsidRDefault="002754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Pr="00563D6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  <w:p w:rsidR="0027545F" w:rsidRPr="00563D6E" w:rsidRDefault="002754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27545F" w:rsidRPr="00563D6E" w:rsidRDefault="002754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27545F" w:rsidRPr="00563D6E" w:rsidRDefault="0027545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63D6E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</w:t>
            </w:r>
          </w:p>
          <w:p w:rsidR="0027545F" w:rsidRPr="00563D6E" w:rsidRDefault="0027545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63D6E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</w:t>
            </w:r>
          </w:p>
          <w:p w:rsidR="0027545F" w:rsidRPr="00563D6E" w:rsidRDefault="0027545F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27545F" w:rsidRPr="00563D6E" w:rsidRDefault="0027545F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63D6E" w:rsidRDefault="00563D6E" w:rsidP="00806463">
            <w:pPr>
              <w:rPr>
                <w:rFonts w:ascii="標楷體" w:eastAsia="標楷體" w:hAnsi="標楷體" w:hint="eastAsia"/>
              </w:rPr>
            </w:pPr>
          </w:p>
          <w:p w:rsidR="00806463" w:rsidRPr="00563D6E" w:rsidRDefault="00B56568" w:rsidP="0080646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63D6E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申請搭乘復康巴士注意事項</w:t>
            </w:r>
            <w:r w:rsidR="0027545F" w:rsidRPr="00563D6E">
              <w:rPr>
                <w:rFonts w:ascii="標楷體" w:eastAsia="標楷體" w:hAnsi="標楷體" w:hint="eastAsia"/>
                <w:b/>
                <w:sz w:val="36"/>
                <w:szCs w:val="36"/>
              </w:rPr>
              <w:t>:</w:t>
            </w:r>
          </w:p>
          <w:p w:rsidR="00563D6E" w:rsidRPr="00563D6E" w:rsidRDefault="00563D6E" w:rsidP="00563D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一、復康巴士免費提供鄉親搭乘。</w:t>
            </w:r>
          </w:p>
          <w:p w:rsidR="00563D6E" w:rsidRPr="00563D6E" w:rsidRDefault="00563D6E" w:rsidP="00563D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二、復康巴士因車位有限，搭乘優先順序如下:</w:t>
            </w:r>
          </w:p>
          <w:p w:rsidR="00563D6E" w:rsidRPr="00563D6E" w:rsidRDefault="00563D6E" w:rsidP="00563D6E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衛生所提供之「長照個案符合交通接送名冊」之人員。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乘坐輪椅鄉民。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中低收入戶6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歲以上之鄉民。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歲以上之獨居老人。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 xml:space="preserve">　　(五)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.65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歲以下經村辦公處認定需搭乘復康巴士就醫者。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三、復康巴士需辦理預約登記。作業方式: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搭乘日之前</w:t>
            </w:r>
            <w:proofErr w:type="gramStart"/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日中午前向村辦公處登記。(村辦公處於下午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1:30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將搭乘名冊傳送回所，本課於下午即審核及確認)。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).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乘坐輪椅人員需一名家屬陪同。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如尚有空位，將通知該路線村辦公處辦理人員補滿作業。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復康巴士可同時搭載乘客6人(含輪椅座位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人)。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次月行駛路線、時刻表於每月最後周三發至各村。</w:t>
            </w:r>
          </w:p>
          <w:p w:rsidR="00563D6E" w:rsidRPr="00563D6E" w:rsidRDefault="00563D6E" w:rsidP="00563D6E">
            <w:pPr>
              <w:tabs>
                <w:tab w:val="left" w:pos="777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四、本案由村辦公處受理申請，回傳社會課(傳真0</w:t>
            </w:r>
            <w:r w:rsidRPr="00563D6E">
              <w:rPr>
                <w:rFonts w:ascii="標楷體" w:eastAsia="標楷體" w:hAnsi="標楷體"/>
                <w:sz w:val="28"/>
                <w:szCs w:val="28"/>
              </w:rPr>
              <w:t>5-2562537</w:t>
            </w:r>
            <w:r w:rsidRPr="00563D6E">
              <w:rPr>
                <w:rFonts w:ascii="標楷體" w:eastAsia="標楷體" w:hAnsi="標楷體" w:hint="eastAsia"/>
                <w:sz w:val="28"/>
                <w:szCs w:val="28"/>
              </w:rPr>
              <w:t>)辦理初審作業，本所審核後再通知村辦公處乘客名單。</w:t>
            </w:r>
          </w:p>
          <w:p w:rsidR="00806463" w:rsidRPr="00563D6E" w:rsidRDefault="00806463" w:rsidP="00563D6E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D1B92" w:rsidRPr="0027545F" w:rsidRDefault="00CD1B92"/>
    <w:sectPr w:rsidR="00CD1B92" w:rsidRPr="0027545F" w:rsidSect="002754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DD" w:rsidRDefault="00593CDD" w:rsidP="00E96AD4">
      <w:r>
        <w:separator/>
      </w:r>
    </w:p>
  </w:endnote>
  <w:endnote w:type="continuationSeparator" w:id="0">
    <w:p w:rsidR="00593CDD" w:rsidRDefault="00593CDD" w:rsidP="00E9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DD" w:rsidRDefault="00593CDD" w:rsidP="00E96AD4">
      <w:r>
        <w:separator/>
      </w:r>
    </w:p>
  </w:footnote>
  <w:footnote w:type="continuationSeparator" w:id="0">
    <w:p w:rsidR="00593CDD" w:rsidRDefault="00593CDD" w:rsidP="00E96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968"/>
    <w:multiLevelType w:val="hybridMultilevel"/>
    <w:tmpl w:val="A2541D96"/>
    <w:lvl w:ilvl="0" w:tplc="4AB6825C">
      <w:start w:val="1"/>
      <w:numFmt w:val="ideographLegalTraditional"/>
      <w:lvlText w:val="%1、"/>
      <w:lvlJc w:val="left"/>
      <w:pPr>
        <w:ind w:left="1219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7" w:hanging="480"/>
      </w:pPr>
    </w:lvl>
    <w:lvl w:ilvl="2" w:tplc="0409001B" w:tentative="1">
      <w:start w:val="1"/>
      <w:numFmt w:val="lowerRoman"/>
      <w:lvlText w:val="%3."/>
      <w:lvlJc w:val="right"/>
      <w:pPr>
        <w:ind w:left="2227" w:hanging="480"/>
      </w:pPr>
    </w:lvl>
    <w:lvl w:ilvl="3" w:tplc="0409000F" w:tentative="1">
      <w:start w:val="1"/>
      <w:numFmt w:val="decimal"/>
      <w:lvlText w:val="%4."/>
      <w:lvlJc w:val="left"/>
      <w:pPr>
        <w:ind w:left="2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7" w:hanging="480"/>
      </w:pPr>
    </w:lvl>
    <w:lvl w:ilvl="5" w:tplc="0409001B" w:tentative="1">
      <w:start w:val="1"/>
      <w:numFmt w:val="lowerRoman"/>
      <w:lvlText w:val="%6."/>
      <w:lvlJc w:val="right"/>
      <w:pPr>
        <w:ind w:left="3667" w:hanging="480"/>
      </w:pPr>
    </w:lvl>
    <w:lvl w:ilvl="6" w:tplc="0409000F" w:tentative="1">
      <w:start w:val="1"/>
      <w:numFmt w:val="decimal"/>
      <w:lvlText w:val="%7."/>
      <w:lvlJc w:val="left"/>
      <w:pPr>
        <w:ind w:left="4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7" w:hanging="480"/>
      </w:pPr>
    </w:lvl>
    <w:lvl w:ilvl="8" w:tplc="0409001B" w:tentative="1">
      <w:start w:val="1"/>
      <w:numFmt w:val="lowerRoman"/>
      <w:lvlText w:val="%9."/>
      <w:lvlJc w:val="right"/>
      <w:pPr>
        <w:ind w:left="5107" w:hanging="480"/>
      </w:pPr>
    </w:lvl>
  </w:abstractNum>
  <w:abstractNum w:abstractNumId="1">
    <w:nsid w:val="5173638A"/>
    <w:multiLevelType w:val="hybridMultilevel"/>
    <w:tmpl w:val="2A7C4306"/>
    <w:lvl w:ilvl="0" w:tplc="DF741162">
      <w:start w:val="1"/>
      <w:numFmt w:val="taiwaneseCountingThousand"/>
      <w:lvlText w:val="%1、"/>
      <w:lvlJc w:val="left"/>
      <w:pPr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67053"/>
    <w:multiLevelType w:val="hybridMultilevel"/>
    <w:tmpl w:val="349EDAA0"/>
    <w:lvl w:ilvl="0" w:tplc="F22E80D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45F"/>
    <w:rsid w:val="001C1EC5"/>
    <w:rsid w:val="0027545F"/>
    <w:rsid w:val="004D0255"/>
    <w:rsid w:val="00563D6E"/>
    <w:rsid w:val="00593CDD"/>
    <w:rsid w:val="00806463"/>
    <w:rsid w:val="009255CF"/>
    <w:rsid w:val="00B56568"/>
    <w:rsid w:val="00CD1B92"/>
    <w:rsid w:val="00E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9"/>
        <o:r id="V:Rule11" type="connector" idref="#_x0000_s1027"/>
        <o:r id="V:Rule15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5F"/>
    <w:pPr>
      <w:ind w:leftChars="200" w:left="480"/>
    </w:pPr>
  </w:style>
  <w:style w:type="table" w:styleId="a4">
    <w:name w:val="Table Grid"/>
    <w:basedOn w:val="a1"/>
    <w:uiPriority w:val="59"/>
    <w:rsid w:val="002754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6A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6A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asuspro</cp:lastModifiedBy>
  <cp:revision>3</cp:revision>
  <dcterms:created xsi:type="dcterms:W3CDTF">2018-10-23T04:40:00Z</dcterms:created>
  <dcterms:modified xsi:type="dcterms:W3CDTF">2018-10-23T07:32:00Z</dcterms:modified>
</cp:coreProperties>
</file>