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DB4" w:rsidRDefault="00FA3805" w:rsidP="00714DB4">
      <w:pPr>
        <w:autoSpaceDE w:val="0"/>
        <w:autoSpaceDN w:val="0"/>
        <w:adjustRightInd w:val="0"/>
        <w:jc w:val="center"/>
        <w:rPr>
          <w:rFonts w:ascii="標楷體" w:eastAsia="標楷體" w:hAnsi="標楷體" w:cs="標楷體-WinCharSetFFFF-H"/>
          <w:kern w:val="0"/>
          <w:sz w:val="40"/>
          <w:szCs w:val="40"/>
        </w:rPr>
      </w:pPr>
      <w:bookmarkStart w:id="0" w:name="_GoBack"/>
      <w:r w:rsidRPr="00FA3805">
        <w:rPr>
          <w:rFonts w:ascii="標楷體" w:eastAsia="標楷體" w:hAnsi="標楷體" w:cs="標楷體-WinCharSetFFFF-H" w:hint="eastAsia"/>
          <w:kern w:val="0"/>
          <w:sz w:val="40"/>
          <w:szCs w:val="40"/>
        </w:rPr>
        <w:t>嘉義縣</w:t>
      </w:r>
      <w:r w:rsidR="0037065C">
        <w:rPr>
          <w:rFonts w:ascii="標楷體" w:eastAsia="標楷體" w:hAnsi="標楷體" w:cs="標楷體-WinCharSetFFFF-H" w:hint="eastAsia"/>
          <w:kern w:val="0"/>
          <w:sz w:val="40"/>
          <w:szCs w:val="40"/>
        </w:rPr>
        <w:t>阿里山</w:t>
      </w:r>
      <w:r w:rsidRPr="00FA3805">
        <w:rPr>
          <w:rFonts w:ascii="標楷體" w:eastAsia="標楷體" w:hAnsi="標楷體" w:cs="標楷體-WinCharSetFFFF-H" w:hint="eastAsia"/>
          <w:kern w:val="0"/>
          <w:sz w:val="40"/>
          <w:szCs w:val="40"/>
        </w:rPr>
        <w:t>鄉公用路燈認養自治條例</w:t>
      </w:r>
      <w:r>
        <w:rPr>
          <w:rFonts w:ascii="標楷體" w:eastAsia="標楷體" w:hAnsi="標楷體" w:cs="標楷體-WinCharSetFFFF-H" w:hint="eastAsia"/>
          <w:kern w:val="0"/>
          <w:sz w:val="40"/>
          <w:szCs w:val="40"/>
        </w:rPr>
        <w:t xml:space="preserve"> </w:t>
      </w:r>
      <w:bookmarkEnd w:id="0"/>
      <w:r>
        <w:rPr>
          <w:rFonts w:ascii="標楷體" w:eastAsia="標楷體" w:hAnsi="標楷體" w:cs="標楷體-WinCharSetFFFF-H" w:hint="eastAsia"/>
          <w:kern w:val="0"/>
          <w:sz w:val="40"/>
          <w:szCs w:val="40"/>
        </w:rPr>
        <w:t xml:space="preserve">                     </w:t>
      </w:r>
      <w:r w:rsidR="00714DB4">
        <w:rPr>
          <w:rFonts w:ascii="標楷體" w:eastAsia="標楷體" w:hAnsi="標楷體" w:cs="標楷體-WinCharSetFFFF-H" w:hint="eastAsia"/>
          <w:kern w:val="0"/>
          <w:sz w:val="40"/>
          <w:szCs w:val="40"/>
        </w:rPr>
        <w:t xml:space="preserve">   </w:t>
      </w:r>
    </w:p>
    <w:p w:rsidR="00FA3805" w:rsidRPr="00714DB4" w:rsidRDefault="00714DB4" w:rsidP="00714DB4">
      <w:pPr>
        <w:autoSpaceDE w:val="0"/>
        <w:autoSpaceDN w:val="0"/>
        <w:adjustRightInd w:val="0"/>
        <w:jc w:val="center"/>
        <w:rPr>
          <w:rFonts w:ascii="標楷體" w:eastAsia="標楷體" w:hAnsi="標楷體" w:cs="標楷體-WinCharSetFFFF-H"/>
          <w:kern w:val="0"/>
          <w:sz w:val="22"/>
        </w:rPr>
      </w:pPr>
      <w:r>
        <w:rPr>
          <w:rFonts w:ascii="標楷體" w:eastAsia="標楷體" w:hAnsi="標楷體" w:cs="標楷體-WinCharSetFFFF-H" w:hint="eastAsia"/>
          <w:kern w:val="0"/>
          <w:sz w:val="40"/>
          <w:szCs w:val="40"/>
        </w:rPr>
        <w:t xml:space="preserve">                 </w:t>
      </w:r>
      <w:r w:rsidR="00FA3805" w:rsidRPr="00714DB4">
        <w:rPr>
          <w:rFonts w:ascii="標楷體" w:eastAsia="標楷體" w:hAnsi="標楷體" w:cs="標楷體-WinCharSetFFFF-H" w:hint="eastAsia"/>
          <w:kern w:val="0"/>
          <w:sz w:val="22"/>
        </w:rPr>
        <w:t>中華民國106年</w:t>
      </w:r>
      <w:r w:rsidRPr="00714DB4">
        <w:rPr>
          <w:rFonts w:ascii="標楷體" w:eastAsia="標楷體" w:hAnsi="標楷體" w:cs="標楷體-WinCharSetFFFF-H" w:hint="eastAsia"/>
          <w:kern w:val="0"/>
          <w:sz w:val="22"/>
        </w:rPr>
        <w:t>11</w:t>
      </w:r>
      <w:r w:rsidR="00FA3805" w:rsidRPr="00714DB4">
        <w:rPr>
          <w:rFonts w:ascii="標楷體" w:eastAsia="標楷體" w:hAnsi="標楷體" w:cs="標楷體-WinCharSetFFFF-H" w:hint="eastAsia"/>
          <w:kern w:val="0"/>
          <w:sz w:val="22"/>
        </w:rPr>
        <w:t>月</w:t>
      </w:r>
      <w:r w:rsidRPr="00714DB4">
        <w:rPr>
          <w:rFonts w:ascii="標楷體" w:eastAsia="標楷體" w:hAnsi="標楷體" w:cs="標楷體-WinCharSetFFFF-H" w:hint="eastAsia"/>
          <w:kern w:val="0"/>
          <w:sz w:val="22"/>
        </w:rPr>
        <w:t>22</w:t>
      </w:r>
      <w:r w:rsidR="00FA3805" w:rsidRPr="00714DB4">
        <w:rPr>
          <w:rFonts w:ascii="標楷體" w:eastAsia="標楷體" w:hAnsi="標楷體" w:cs="標楷體-WinCharSetFFFF-H" w:hint="eastAsia"/>
          <w:kern w:val="0"/>
          <w:sz w:val="22"/>
        </w:rPr>
        <w:t>日</w:t>
      </w:r>
      <w:proofErr w:type="gramStart"/>
      <w:r w:rsidRPr="00714DB4">
        <w:rPr>
          <w:rFonts w:ascii="標楷體" w:eastAsia="標楷體" w:hAnsi="標楷體" w:cs="標楷體-WinCharSetFFFF-H" w:hint="eastAsia"/>
          <w:kern w:val="0"/>
          <w:sz w:val="22"/>
        </w:rPr>
        <w:t>阿鄉幼字</w:t>
      </w:r>
      <w:proofErr w:type="gramEnd"/>
      <w:r w:rsidRPr="00714DB4">
        <w:rPr>
          <w:rFonts w:ascii="標楷體" w:eastAsia="標楷體" w:hAnsi="標楷體" w:cs="標楷體-WinCharSetFFFF-H" w:hint="eastAsia"/>
          <w:kern w:val="0"/>
          <w:sz w:val="22"/>
        </w:rPr>
        <w:t>第106000    號令公布</w:t>
      </w:r>
    </w:p>
    <w:p w:rsidR="00FA3805" w:rsidRPr="00FA3805" w:rsidRDefault="00FA3805" w:rsidP="00073DF2">
      <w:pPr>
        <w:pStyle w:val="a3"/>
        <w:numPr>
          <w:ilvl w:val="0"/>
          <w:numId w:val="1"/>
        </w:numPr>
        <w:autoSpaceDE w:val="0"/>
        <w:autoSpaceDN w:val="0"/>
        <w:adjustRightInd w:val="0"/>
        <w:spacing w:line="720" w:lineRule="exact"/>
        <w:ind w:leftChars="0"/>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為鼓勵地方人士以捐助部分電費及維護費認養公用路燈方式參與地方</w:t>
      </w:r>
    </w:p>
    <w:p w:rsidR="00FA3805" w:rsidRPr="00FA3805" w:rsidRDefault="00FA3805" w:rsidP="00073DF2">
      <w:pPr>
        <w:pStyle w:val="a3"/>
        <w:autoSpaceDE w:val="0"/>
        <w:autoSpaceDN w:val="0"/>
        <w:adjustRightInd w:val="0"/>
        <w:spacing w:line="720" w:lineRule="exact"/>
        <w:ind w:leftChars="0" w:left="972"/>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建設，倡導優良善行之德義精神，使鄉內路燈得以永續維持夜間照明，提昇鄉民生活品質，促進本鄉永續繁榮發展，特訂定本自治條例。</w:t>
      </w:r>
    </w:p>
    <w:p w:rsid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第二條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凡熱心公益之機關、團體、公司行號或個人，均可申請認養本鄉轄內路</w:t>
      </w:r>
    </w:p>
    <w:p w:rsidR="00FA3805" w:rsidRP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 xml:space="preserve">       </w:t>
      </w:r>
      <w:r w:rsidRPr="00FA3805">
        <w:rPr>
          <w:rFonts w:ascii="標楷體" w:eastAsia="標楷體" w:hAnsi="標楷體" w:cs="標楷體-WinCharSetFFFF-H" w:hint="eastAsia"/>
          <w:kern w:val="0"/>
          <w:sz w:val="28"/>
          <w:szCs w:val="28"/>
        </w:rPr>
        <w:t>燈。所需路燈認養申請書表，由本所定之並免費提供。</w:t>
      </w:r>
    </w:p>
    <w:p w:rsid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第三條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認養期間以一年為原則，辦理認養依每盞、或每一</w:t>
      </w:r>
      <w:proofErr w:type="gramStart"/>
      <w:r w:rsidRPr="00FA3805">
        <w:rPr>
          <w:rFonts w:ascii="標楷體" w:eastAsia="標楷體" w:hAnsi="標楷體" w:cs="標楷體-WinCharSetFFFF-H" w:hint="eastAsia"/>
          <w:kern w:val="0"/>
          <w:sz w:val="28"/>
          <w:szCs w:val="28"/>
        </w:rPr>
        <w:t>路段盞數</w:t>
      </w:r>
      <w:proofErr w:type="gramEnd"/>
      <w:r w:rsidRPr="00FA3805">
        <w:rPr>
          <w:rFonts w:ascii="標楷體" w:eastAsia="標楷體" w:hAnsi="標楷體" w:cs="標楷體-WinCharSetFFFF-H" w:hint="eastAsia"/>
          <w:kern w:val="0"/>
          <w:sz w:val="28"/>
          <w:szCs w:val="28"/>
        </w:rPr>
        <w:t>、或每一區</w:t>
      </w:r>
    </w:p>
    <w:p w:rsidR="00FA3805" w:rsidRP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 xml:space="preserve">       </w:t>
      </w:r>
      <w:proofErr w:type="gramStart"/>
      <w:r w:rsidRPr="00FA3805">
        <w:rPr>
          <w:rFonts w:ascii="標楷體" w:eastAsia="標楷體" w:hAnsi="標楷體" w:cs="標楷體-WinCharSetFFFF-H" w:hint="eastAsia"/>
          <w:kern w:val="0"/>
          <w:sz w:val="28"/>
          <w:szCs w:val="28"/>
        </w:rPr>
        <w:t>域盞數</w:t>
      </w:r>
      <w:proofErr w:type="gramEnd"/>
      <w:r w:rsidRPr="00FA3805">
        <w:rPr>
          <w:rFonts w:ascii="標楷體" w:eastAsia="標楷體" w:hAnsi="標楷體" w:cs="標楷體-WinCharSetFFFF-H" w:hint="eastAsia"/>
          <w:kern w:val="0"/>
          <w:sz w:val="28"/>
          <w:szCs w:val="28"/>
        </w:rPr>
        <w:t>為單位；由認養者、認養單位或本所指定。</w:t>
      </w:r>
    </w:p>
    <w:p w:rsid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第四條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認養者將認養經費款項繳交本所，由本所專款專用，統籌繳納電費及雇</w:t>
      </w:r>
    </w:p>
    <w:p w:rsid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 xml:space="preserve">       </w:t>
      </w:r>
      <w:r w:rsidRPr="00FA3805">
        <w:rPr>
          <w:rFonts w:ascii="標楷體" w:eastAsia="標楷體" w:hAnsi="標楷體" w:cs="標楷體-WinCharSetFFFF-H" w:hint="eastAsia"/>
          <w:kern w:val="0"/>
          <w:sz w:val="28"/>
          <w:szCs w:val="28"/>
        </w:rPr>
        <w:t>工執行養護工作，且由本所出具收據供認養者依所得稅法相關規定列報</w:t>
      </w:r>
    </w:p>
    <w:p w:rsidR="00FA3805" w:rsidRP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 xml:space="preserve">       </w:t>
      </w:r>
      <w:r w:rsidRPr="00FA3805">
        <w:rPr>
          <w:rFonts w:ascii="標楷體" w:eastAsia="標楷體" w:hAnsi="標楷體" w:cs="標楷體-WinCharSetFFFF-H" w:hint="eastAsia"/>
          <w:kern w:val="0"/>
          <w:sz w:val="28"/>
          <w:szCs w:val="28"/>
        </w:rPr>
        <w:t>費用或扣除額。</w:t>
      </w:r>
    </w:p>
    <w:p w:rsidR="00FA3805" w:rsidRP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第五條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大宗認養得以合約方式辦理。</w:t>
      </w:r>
    </w:p>
    <w:p w:rsidR="00AE7933" w:rsidRDefault="00FA3805" w:rsidP="00073DF2">
      <w:pPr>
        <w:pStyle w:val="Default"/>
        <w:spacing w:line="720" w:lineRule="exact"/>
        <w:rPr>
          <w:rFonts w:ascii="標楷體" w:eastAsia="標楷體" w:hAnsi="標楷體" w:cs="標楷體-WinCharSetFFFF-H"/>
          <w:sz w:val="28"/>
          <w:szCs w:val="28"/>
        </w:rPr>
      </w:pPr>
      <w:r w:rsidRPr="00FA3805">
        <w:rPr>
          <w:rFonts w:ascii="標楷體" w:eastAsia="標楷體" w:hAnsi="標楷體" w:cs="標楷體-WinCharSetFFFF-H" w:hint="eastAsia"/>
          <w:sz w:val="28"/>
          <w:szCs w:val="28"/>
        </w:rPr>
        <w:t>第六條</w:t>
      </w:r>
      <w:r w:rsidRPr="00FA3805">
        <w:rPr>
          <w:rFonts w:ascii="標楷體" w:eastAsia="標楷體" w:hAnsi="標楷體" w:cs="標楷體-WinCharSetFFFF-H"/>
          <w:sz w:val="28"/>
          <w:szCs w:val="28"/>
        </w:rPr>
        <w:t xml:space="preserve"> </w:t>
      </w:r>
      <w:r w:rsidR="00AE7933" w:rsidRPr="00AE7933">
        <w:rPr>
          <w:rFonts w:ascii="標楷體" w:eastAsia="標楷體" w:hAnsi="標楷體"/>
          <w:sz w:val="28"/>
          <w:szCs w:val="28"/>
        </w:rPr>
        <w:t>路燈認養費用每年每支(燈</w:t>
      </w:r>
      <w:proofErr w:type="gramStart"/>
      <w:r w:rsidR="00AE7933" w:rsidRPr="00AE7933">
        <w:rPr>
          <w:rFonts w:ascii="標楷體" w:eastAsia="標楷體" w:hAnsi="標楷體"/>
          <w:sz w:val="28"/>
          <w:szCs w:val="28"/>
        </w:rPr>
        <w:t>桿</w:t>
      </w:r>
      <w:proofErr w:type="gramEnd"/>
      <w:r w:rsidR="00AE7933" w:rsidRPr="00AE7933">
        <w:rPr>
          <w:rFonts w:ascii="標楷體" w:eastAsia="標楷體" w:hAnsi="標楷體"/>
          <w:sz w:val="28"/>
          <w:szCs w:val="28"/>
        </w:rPr>
        <w:t>)新台幣壹仟伍佰元。</w:t>
      </w:r>
      <w:r w:rsidRPr="00FA3805">
        <w:rPr>
          <w:rFonts w:ascii="標楷體" w:eastAsia="標楷體" w:hAnsi="標楷體" w:cs="標楷體-WinCharSetFFFF-H" w:hint="eastAsia"/>
          <w:sz w:val="28"/>
          <w:szCs w:val="28"/>
        </w:rPr>
        <w:t>認養者可採用匯款或</w:t>
      </w:r>
    </w:p>
    <w:p w:rsidR="00FA3805" w:rsidRPr="00FA3805" w:rsidRDefault="00AE7933" w:rsidP="00073DF2">
      <w:pPr>
        <w:pStyle w:val="Default"/>
        <w:spacing w:line="720" w:lineRule="exact"/>
        <w:rPr>
          <w:rFonts w:ascii="標楷體" w:eastAsia="標楷體" w:hAnsi="標楷體" w:cs="標楷體-WinCharSetFFFF-H"/>
          <w:sz w:val="28"/>
          <w:szCs w:val="28"/>
        </w:rPr>
      </w:pPr>
      <w:r>
        <w:rPr>
          <w:rFonts w:ascii="標楷體" w:eastAsia="標楷體" w:hAnsi="標楷體" w:cs="標楷體-WinCharSetFFFF-H" w:hint="eastAsia"/>
          <w:sz w:val="28"/>
          <w:szCs w:val="28"/>
        </w:rPr>
        <w:t xml:space="preserve">       </w:t>
      </w:r>
      <w:r w:rsidR="00FA3805" w:rsidRPr="00FA3805">
        <w:rPr>
          <w:rFonts w:ascii="標楷體" w:eastAsia="標楷體" w:hAnsi="標楷體" w:cs="標楷體-WinCharSetFFFF-H" w:hint="eastAsia"/>
          <w:sz w:val="28"/>
          <w:szCs w:val="28"/>
        </w:rPr>
        <w:t>本所辦理繳款。</w:t>
      </w:r>
    </w:p>
    <w:p w:rsid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第七條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辦理認養成立後，依認養者之意願，由本所製作標示牌，記載認養者名</w:t>
      </w:r>
    </w:p>
    <w:p w:rsidR="00FA3805" w:rsidRP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 xml:space="preserve">       </w:t>
      </w:r>
      <w:r w:rsidRPr="00FA3805">
        <w:rPr>
          <w:rFonts w:ascii="標楷體" w:eastAsia="標楷體" w:hAnsi="標楷體" w:cs="標楷體-WinCharSetFFFF-H" w:hint="eastAsia"/>
          <w:kern w:val="0"/>
          <w:sz w:val="28"/>
          <w:szCs w:val="28"/>
        </w:rPr>
        <w:t>稱，懸掛於認養之路燈</w:t>
      </w:r>
      <w:proofErr w:type="gramStart"/>
      <w:r w:rsidRPr="00FA3805">
        <w:rPr>
          <w:rFonts w:ascii="標楷體" w:eastAsia="標楷體" w:hAnsi="標楷體" w:cs="標楷體-WinCharSetFFFF-H" w:hint="eastAsia"/>
          <w:kern w:val="0"/>
          <w:sz w:val="28"/>
          <w:szCs w:val="28"/>
        </w:rPr>
        <w:t>燈桿</w:t>
      </w:r>
      <w:proofErr w:type="gramEnd"/>
      <w:r w:rsidRPr="00FA3805">
        <w:rPr>
          <w:rFonts w:ascii="標楷體" w:eastAsia="標楷體" w:hAnsi="標楷體" w:cs="標楷體-WinCharSetFFFF-H" w:hint="eastAsia"/>
          <w:kern w:val="0"/>
          <w:sz w:val="28"/>
          <w:szCs w:val="28"/>
        </w:rPr>
        <w:t>上，以表彰其義務奉獻、熱心公益之精神。</w:t>
      </w:r>
    </w:p>
    <w:p w:rsidR="00FA3805" w:rsidRPr="00FA3805" w:rsidRDefault="00FA3805" w:rsidP="00073DF2">
      <w:pPr>
        <w:autoSpaceDE w:val="0"/>
        <w:autoSpaceDN w:val="0"/>
        <w:adjustRightInd w:val="0"/>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第八條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本所得視情況，將認養績優者予以公開表揚，以資鼓勵。</w:t>
      </w:r>
    </w:p>
    <w:p w:rsidR="005172EC" w:rsidRDefault="00FA3805" w:rsidP="00073DF2">
      <w:pPr>
        <w:spacing w:line="720" w:lineRule="exact"/>
        <w:rPr>
          <w:rFonts w:ascii="標楷體" w:eastAsia="標楷體" w:hAnsi="標楷體" w:cs="標楷體-WinCharSetFFFF-H"/>
          <w:kern w:val="0"/>
          <w:sz w:val="28"/>
          <w:szCs w:val="28"/>
        </w:rPr>
      </w:pPr>
      <w:r w:rsidRPr="00FA3805">
        <w:rPr>
          <w:rFonts w:ascii="標楷體" w:eastAsia="標楷體" w:hAnsi="標楷體" w:cs="標楷體-WinCharSetFFFF-H" w:hint="eastAsia"/>
          <w:kern w:val="0"/>
          <w:sz w:val="28"/>
          <w:szCs w:val="28"/>
        </w:rPr>
        <w:t>第九條</w:t>
      </w:r>
      <w:r w:rsidRPr="00FA3805">
        <w:rPr>
          <w:rFonts w:ascii="標楷體" w:eastAsia="標楷體" w:hAnsi="標楷體" w:cs="標楷體-WinCharSetFFFF-H"/>
          <w:kern w:val="0"/>
          <w:sz w:val="28"/>
          <w:szCs w:val="28"/>
        </w:rPr>
        <w:t xml:space="preserve"> </w:t>
      </w:r>
      <w:r w:rsidRPr="00FA3805">
        <w:rPr>
          <w:rFonts w:ascii="標楷體" w:eastAsia="標楷體" w:hAnsi="標楷體" w:cs="標楷體-WinCharSetFFFF-H" w:hint="eastAsia"/>
          <w:kern w:val="0"/>
          <w:sz w:val="28"/>
          <w:szCs w:val="28"/>
        </w:rPr>
        <w:t>本自治條例自公布日施行。</w:t>
      </w:r>
    </w:p>
    <w:p w:rsidR="00FA3805" w:rsidRDefault="00FA3805" w:rsidP="00FA3805">
      <w:pPr>
        <w:spacing w:line="600" w:lineRule="exact"/>
        <w:rPr>
          <w:rFonts w:ascii="標楷體" w:eastAsia="標楷體" w:hAnsi="標楷體" w:cs="標楷體-WinCharSetFFFF-H"/>
          <w:kern w:val="0"/>
          <w:sz w:val="28"/>
          <w:szCs w:val="28"/>
        </w:rPr>
      </w:pPr>
    </w:p>
    <w:sectPr w:rsidR="00FA3805" w:rsidSect="00FA380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DA" w:rsidRDefault="004C05DA" w:rsidP="00AE7933">
      <w:r>
        <w:separator/>
      </w:r>
    </w:p>
  </w:endnote>
  <w:endnote w:type="continuationSeparator" w:id="0">
    <w:p w:rsidR="004C05DA" w:rsidRDefault="004C05DA" w:rsidP="00AE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DA" w:rsidRDefault="004C05DA" w:rsidP="00AE7933">
      <w:r>
        <w:separator/>
      </w:r>
    </w:p>
  </w:footnote>
  <w:footnote w:type="continuationSeparator" w:id="0">
    <w:p w:rsidR="004C05DA" w:rsidRDefault="004C05DA" w:rsidP="00AE7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2701"/>
    <w:multiLevelType w:val="hybridMultilevel"/>
    <w:tmpl w:val="6D446860"/>
    <w:lvl w:ilvl="0" w:tplc="D916C3C8">
      <w:start w:val="1"/>
      <w:numFmt w:val="taiwaneseCountingThousand"/>
      <w:lvlText w:val="第%1條"/>
      <w:lvlJc w:val="left"/>
      <w:pPr>
        <w:ind w:left="864" w:hanging="864"/>
      </w:pPr>
      <w:rPr>
        <w:rFonts w:cs="標楷體-WinCharSetFFFF-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811C5F"/>
    <w:multiLevelType w:val="hybridMultilevel"/>
    <w:tmpl w:val="C0A0581C"/>
    <w:lvl w:ilvl="0" w:tplc="570E34EC">
      <w:start w:val="1"/>
      <w:numFmt w:val="taiwaneseCountingThousand"/>
      <w:lvlText w:val="第%1條"/>
      <w:lvlJc w:val="left"/>
      <w:pPr>
        <w:ind w:left="972" w:hanging="9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EFB0D9F"/>
    <w:multiLevelType w:val="hybridMultilevel"/>
    <w:tmpl w:val="B178FF3A"/>
    <w:lvl w:ilvl="0" w:tplc="A664BCD4">
      <w:start w:val="6"/>
      <w:numFmt w:val="taiwaneseCountingThousand"/>
      <w:lvlText w:val="第%1條"/>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05"/>
    <w:rsid w:val="00073DF2"/>
    <w:rsid w:val="000A313D"/>
    <w:rsid w:val="001207D2"/>
    <w:rsid w:val="00195C80"/>
    <w:rsid w:val="00292E58"/>
    <w:rsid w:val="00332336"/>
    <w:rsid w:val="0037065C"/>
    <w:rsid w:val="003922ED"/>
    <w:rsid w:val="00490BC1"/>
    <w:rsid w:val="004C05DA"/>
    <w:rsid w:val="005172EC"/>
    <w:rsid w:val="005934EA"/>
    <w:rsid w:val="0059404A"/>
    <w:rsid w:val="006D0BE4"/>
    <w:rsid w:val="00714DB4"/>
    <w:rsid w:val="007461E4"/>
    <w:rsid w:val="00761A51"/>
    <w:rsid w:val="007E1BC1"/>
    <w:rsid w:val="00812E1E"/>
    <w:rsid w:val="00844825"/>
    <w:rsid w:val="00965450"/>
    <w:rsid w:val="00AA0FCD"/>
    <w:rsid w:val="00AE7933"/>
    <w:rsid w:val="00B0527F"/>
    <w:rsid w:val="00B0596C"/>
    <w:rsid w:val="00B2492D"/>
    <w:rsid w:val="00B81DD9"/>
    <w:rsid w:val="00BB51C2"/>
    <w:rsid w:val="00D5058B"/>
    <w:rsid w:val="00D5644A"/>
    <w:rsid w:val="00D56E93"/>
    <w:rsid w:val="00DF73A4"/>
    <w:rsid w:val="00E153AA"/>
    <w:rsid w:val="00F61236"/>
    <w:rsid w:val="00FA3805"/>
    <w:rsid w:val="00FD6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05"/>
    <w:pPr>
      <w:ind w:leftChars="200" w:left="480"/>
    </w:pPr>
  </w:style>
  <w:style w:type="paragraph" w:styleId="a4">
    <w:name w:val="header"/>
    <w:basedOn w:val="a"/>
    <w:link w:val="a5"/>
    <w:uiPriority w:val="99"/>
    <w:semiHidden/>
    <w:unhideWhenUsed/>
    <w:rsid w:val="00AE7933"/>
    <w:pPr>
      <w:tabs>
        <w:tab w:val="center" w:pos="4153"/>
        <w:tab w:val="right" w:pos="8306"/>
      </w:tabs>
      <w:snapToGrid w:val="0"/>
    </w:pPr>
    <w:rPr>
      <w:sz w:val="20"/>
      <w:szCs w:val="20"/>
    </w:rPr>
  </w:style>
  <w:style w:type="character" w:customStyle="1" w:styleId="a5">
    <w:name w:val="頁首 字元"/>
    <w:basedOn w:val="a0"/>
    <w:link w:val="a4"/>
    <w:uiPriority w:val="99"/>
    <w:semiHidden/>
    <w:rsid w:val="00AE7933"/>
    <w:rPr>
      <w:sz w:val="20"/>
      <w:szCs w:val="20"/>
    </w:rPr>
  </w:style>
  <w:style w:type="paragraph" w:styleId="a6">
    <w:name w:val="footer"/>
    <w:basedOn w:val="a"/>
    <w:link w:val="a7"/>
    <w:uiPriority w:val="99"/>
    <w:semiHidden/>
    <w:unhideWhenUsed/>
    <w:rsid w:val="00AE7933"/>
    <w:pPr>
      <w:tabs>
        <w:tab w:val="center" w:pos="4153"/>
        <w:tab w:val="right" w:pos="8306"/>
      </w:tabs>
      <w:snapToGrid w:val="0"/>
    </w:pPr>
    <w:rPr>
      <w:sz w:val="20"/>
      <w:szCs w:val="20"/>
    </w:rPr>
  </w:style>
  <w:style w:type="character" w:customStyle="1" w:styleId="a7">
    <w:name w:val="頁尾 字元"/>
    <w:basedOn w:val="a0"/>
    <w:link w:val="a6"/>
    <w:uiPriority w:val="99"/>
    <w:semiHidden/>
    <w:rsid w:val="00AE7933"/>
    <w:rPr>
      <w:sz w:val="20"/>
      <w:szCs w:val="20"/>
    </w:rPr>
  </w:style>
  <w:style w:type="paragraph" w:customStyle="1" w:styleId="Default">
    <w:name w:val="Default"/>
    <w:rsid w:val="00AE7933"/>
    <w:pPr>
      <w:widowControl w:val="0"/>
      <w:autoSpaceDE w:val="0"/>
      <w:autoSpaceDN w:val="0"/>
      <w:adjustRightInd w:val="0"/>
    </w:pPr>
    <w:rPr>
      <w:rFonts w:ascii="DFKai-SB" w:hAnsi="DFKai-SB" w:cs="DFKai-SB"/>
      <w:color w:val="000000"/>
      <w:kern w:val="0"/>
      <w:szCs w:val="24"/>
    </w:rPr>
  </w:style>
  <w:style w:type="table" w:styleId="a8">
    <w:name w:val="Table Grid"/>
    <w:basedOn w:val="a1"/>
    <w:uiPriority w:val="59"/>
    <w:rsid w:val="00120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805"/>
    <w:pPr>
      <w:ind w:leftChars="200" w:left="480"/>
    </w:pPr>
  </w:style>
  <w:style w:type="paragraph" w:styleId="a4">
    <w:name w:val="header"/>
    <w:basedOn w:val="a"/>
    <w:link w:val="a5"/>
    <w:uiPriority w:val="99"/>
    <w:semiHidden/>
    <w:unhideWhenUsed/>
    <w:rsid w:val="00AE7933"/>
    <w:pPr>
      <w:tabs>
        <w:tab w:val="center" w:pos="4153"/>
        <w:tab w:val="right" w:pos="8306"/>
      </w:tabs>
      <w:snapToGrid w:val="0"/>
    </w:pPr>
    <w:rPr>
      <w:sz w:val="20"/>
      <w:szCs w:val="20"/>
    </w:rPr>
  </w:style>
  <w:style w:type="character" w:customStyle="1" w:styleId="a5">
    <w:name w:val="頁首 字元"/>
    <w:basedOn w:val="a0"/>
    <w:link w:val="a4"/>
    <w:uiPriority w:val="99"/>
    <w:semiHidden/>
    <w:rsid w:val="00AE7933"/>
    <w:rPr>
      <w:sz w:val="20"/>
      <w:szCs w:val="20"/>
    </w:rPr>
  </w:style>
  <w:style w:type="paragraph" w:styleId="a6">
    <w:name w:val="footer"/>
    <w:basedOn w:val="a"/>
    <w:link w:val="a7"/>
    <w:uiPriority w:val="99"/>
    <w:semiHidden/>
    <w:unhideWhenUsed/>
    <w:rsid w:val="00AE7933"/>
    <w:pPr>
      <w:tabs>
        <w:tab w:val="center" w:pos="4153"/>
        <w:tab w:val="right" w:pos="8306"/>
      </w:tabs>
      <w:snapToGrid w:val="0"/>
    </w:pPr>
    <w:rPr>
      <w:sz w:val="20"/>
      <w:szCs w:val="20"/>
    </w:rPr>
  </w:style>
  <w:style w:type="character" w:customStyle="1" w:styleId="a7">
    <w:name w:val="頁尾 字元"/>
    <w:basedOn w:val="a0"/>
    <w:link w:val="a6"/>
    <w:uiPriority w:val="99"/>
    <w:semiHidden/>
    <w:rsid w:val="00AE7933"/>
    <w:rPr>
      <w:sz w:val="20"/>
      <w:szCs w:val="20"/>
    </w:rPr>
  </w:style>
  <w:style w:type="paragraph" w:customStyle="1" w:styleId="Default">
    <w:name w:val="Default"/>
    <w:rsid w:val="00AE7933"/>
    <w:pPr>
      <w:widowControl w:val="0"/>
      <w:autoSpaceDE w:val="0"/>
      <w:autoSpaceDN w:val="0"/>
      <w:adjustRightInd w:val="0"/>
    </w:pPr>
    <w:rPr>
      <w:rFonts w:ascii="DFKai-SB" w:hAnsi="DFKai-SB" w:cs="DFKai-SB"/>
      <w:color w:val="000000"/>
      <w:kern w:val="0"/>
      <w:szCs w:val="24"/>
    </w:rPr>
  </w:style>
  <w:style w:type="table" w:styleId="a8">
    <w:name w:val="Table Grid"/>
    <w:basedOn w:val="a1"/>
    <w:uiPriority w:val="59"/>
    <w:rsid w:val="00120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user</cp:lastModifiedBy>
  <cp:revision>2</cp:revision>
  <cp:lastPrinted>2017-08-22T03:08:00Z</cp:lastPrinted>
  <dcterms:created xsi:type="dcterms:W3CDTF">2017-12-05T01:50:00Z</dcterms:created>
  <dcterms:modified xsi:type="dcterms:W3CDTF">2017-12-05T01:50:00Z</dcterms:modified>
</cp:coreProperties>
</file>