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9C" w:rsidRPr="00D14F9C" w:rsidRDefault="0049025B">
      <w:pPr>
        <w:rPr>
          <w:rFonts w:ascii="標楷體" w:eastAsia="標楷體" w:hAnsi="標楷體"/>
          <w:b/>
          <w:sz w:val="28"/>
          <w:szCs w:val="28"/>
        </w:rPr>
      </w:pPr>
      <w:r w:rsidRPr="00C03DD3">
        <w:rPr>
          <w:rFonts w:ascii="標楷體" w:eastAsia="標楷體" w:hAnsi="標楷體" w:hint="eastAsia"/>
          <w:b/>
          <w:sz w:val="28"/>
          <w:szCs w:val="28"/>
        </w:rPr>
        <w:t>嘉義縣阿里山鄉公所臨時人員工作規則</w:t>
      </w:r>
      <w:r w:rsidR="005842C0" w:rsidRPr="00C03DD3">
        <w:rPr>
          <w:rFonts w:ascii="標楷體" w:eastAsia="標楷體" w:hAnsi="標楷體" w:hint="eastAsia"/>
          <w:b/>
          <w:sz w:val="28"/>
          <w:szCs w:val="28"/>
        </w:rPr>
        <w:t>條文</w:t>
      </w:r>
      <w:r w:rsidRPr="00C03DD3">
        <w:rPr>
          <w:rFonts w:ascii="標楷體" w:eastAsia="標楷體" w:hAnsi="標楷體" w:hint="eastAsia"/>
          <w:b/>
          <w:sz w:val="28"/>
          <w:szCs w:val="28"/>
        </w:rPr>
        <w:t>修訂</w:t>
      </w:r>
      <w:r w:rsidR="00D14F9C">
        <w:rPr>
          <w:rFonts w:ascii="標楷體" w:eastAsia="標楷體" w:hAnsi="標楷體" w:hint="eastAsia"/>
          <w:b/>
          <w:sz w:val="28"/>
          <w:szCs w:val="28"/>
        </w:rPr>
        <w:t>對照表</w:t>
      </w:r>
    </w:p>
    <w:p w:rsidR="005842C0" w:rsidRPr="00C03DD3" w:rsidRDefault="005842C0">
      <w:pPr>
        <w:rPr>
          <w:rFonts w:ascii="標楷體" w:eastAsia="標楷體" w:hAnsi="標楷體"/>
          <w:szCs w:val="24"/>
        </w:rPr>
      </w:pPr>
    </w:p>
    <w:tbl>
      <w:tblPr>
        <w:tblStyle w:val="a3"/>
        <w:tblW w:w="0" w:type="auto"/>
        <w:tblLook w:val="04A0"/>
      </w:tblPr>
      <w:tblGrid>
        <w:gridCol w:w="4181"/>
        <w:gridCol w:w="4181"/>
      </w:tblGrid>
      <w:tr w:rsidR="005842C0" w:rsidRPr="00C03DD3" w:rsidTr="00C524FA">
        <w:tc>
          <w:tcPr>
            <w:tcW w:w="4181" w:type="dxa"/>
          </w:tcPr>
          <w:p w:rsidR="005842C0" w:rsidRPr="00C03DD3" w:rsidRDefault="00841A37" w:rsidP="00841A37">
            <w:pPr>
              <w:jc w:val="center"/>
              <w:rPr>
                <w:rFonts w:ascii="標楷體" w:eastAsia="標楷體" w:hAnsi="標楷體"/>
                <w:szCs w:val="24"/>
              </w:rPr>
            </w:pPr>
            <w:r w:rsidRPr="00C03DD3">
              <w:rPr>
                <w:rFonts w:ascii="標楷體" w:eastAsia="標楷體" w:hAnsi="標楷體" w:hint="eastAsia"/>
                <w:szCs w:val="24"/>
              </w:rPr>
              <w:t>變更前</w:t>
            </w:r>
          </w:p>
        </w:tc>
        <w:tc>
          <w:tcPr>
            <w:tcW w:w="4181" w:type="dxa"/>
          </w:tcPr>
          <w:p w:rsidR="005842C0" w:rsidRPr="00C03DD3" w:rsidRDefault="00841A37" w:rsidP="00841A37">
            <w:pPr>
              <w:jc w:val="center"/>
              <w:rPr>
                <w:rFonts w:ascii="標楷體" w:eastAsia="標楷體" w:hAnsi="標楷體"/>
                <w:szCs w:val="24"/>
              </w:rPr>
            </w:pPr>
            <w:r w:rsidRPr="00C03DD3">
              <w:rPr>
                <w:rFonts w:ascii="標楷體" w:eastAsia="標楷體" w:hAnsi="標楷體" w:hint="eastAsia"/>
                <w:szCs w:val="24"/>
              </w:rPr>
              <w:t>變更後</w:t>
            </w:r>
          </w:p>
        </w:tc>
      </w:tr>
      <w:tr w:rsidR="005842C0" w:rsidRPr="00C03DD3" w:rsidTr="00C524FA">
        <w:tc>
          <w:tcPr>
            <w:tcW w:w="4181" w:type="dxa"/>
          </w:tcPr>
          <w:p w:rsidR="005842C0" w:rsidRPr="00C03DD3" w:rsidRDefault="005842C0" w:rsidP="002E1A10">
            <w:pPr>
              <w:jc w:val="both"/>
              <w:rPr>
                <w:rFonts w:ascii="標楷體" w:eastAsia="標楷體" w:hAnsi="標楷體"/>
                <w:szCs w:val="24"/>
              </w:rPr>
            </w:pPr>
            <w:r w:rsidRPr="00C03DD3">
              <w:rPr>
                <w:rFonts w:ascii="標楷體" w:eastAsia="標楷體" w:hAnsi="標楷體" w:hint="eastAsia"/>
                <w:szCs w:val="24"/>
              </w:rPr>
              <w:t>第</w:t>
            </w:r>
            <w:r w:rsidR="0049025B" w:rsidRPr="00C03DD3">
              <w:rPr>
                <w:rFonts w:ascii="標楷體" w:eastAsia="標楷體" w:hAnsi="標楷體" w:hint="eastAsia"/>
                <w:szCs w:val="24"/>
              </w:rPr>
              <w:t>17</w:t>
            </w:r>
            <w:r w:rsidRPr="00C03DD3">
              <w:rPr>
                <w:rFonts w:ascii="標楷體" w:eastAsia="標楷體" w:hAnsi="標楷體" w:hint="eastAsia"/>
                <w:szCs w:val="24"/>
              </w:rPr>
              <w:t>條</w:t>
            </w:r>
          </w:p>
          <w:p w:rsidR="005842C0" w:rsidRPr="00C03DD3" w:rsidRDefault="0049025B" w:rsidP="0049025B">
            <w:pPr>
              <w:jc w:val="both"/>
              <w:rPr>
                <w:rFonts w:ascii="標楷體" w:eastAsia="標楷體" w:hAnsi="標楷體"/>
                <w:szCs w:val="24"/>
              </w:rPr>
            </w:pPr>
            <w:r w:rsidRPr="00C03DD3">
              <w:rPr>
                <w:rFonts w:ascii="標楷體" w:eastAsia="標楷體" w:hAnsi="標楷體"/>
              </w:rPr>
              <w:t>勞動契約終止時，經辦妥離職手續者，可請求發給服務證明書。</w:t>
            </w:r>
          </w:p>
        </w:tc>
        <w:tc>
          <w:tcPr>
            <w:tcW w:w="4181" w:type="dxa"/>
          </w:tcPr>
          <w:p w:rsidR="00C524FA" w:rsidRPr="00C03DD3" w:rsidRDefault="00C524FA" w:rsidP="00C524FA">
            <w:pPr>
              <w:jc w:val="both"/>
              <w:rPr>
                <w:rFonts w:ascii="標楷體" w:eastAsia="標楷體" w:hAnsi="標楷體"/>
                <w:szCs w:val="24"/>
              </w:rPr>
            </w:pPr>
            <w:r w:rsidRPr="00C03DD3">
              <w:rPr>
                <w:rFonts w:ascii="標楷體" w:eastAsia="標楷體" w:hAnsi="標楷體" w:hint="eastAsia"/>
                <w:szCs w:val="24"/>
              </w:rPr>
              <w:t>第</w:t>
            </w:r>
            <w:r w:rsidR="0049025B" w:rsidRPr="00C03DD3">
              <w:rPr>
                <w:rFonts w:ascii="標楷體" w:eastAsia="標楷體" w:hAnsi="標楷體" w:hint="eastAsia"/>
                <w:szCs w:val="24"/>
              </w:rPr>
              <w:t>17</w:t>
            </w:r>
            <w:r w:rsidRPr="00C03DD3">
              <w:rPr>
                <w:rFonts w:ascii="標楷體" w:eastAsia="標楷體" w:hAnsi="標楷體" w:hint="eastAsia"/>
                <w:szCs w:val="24"/>
              </w:rPr>
              <w:t>條</w:t>
            </w:r>
          </w:p>
          <w:p w:rsidR="005842C0" w:rsidRPr="00C03DD3" w:rsidRDefault="0049025B" w:rsidP="0049025B">
            <w:pPr>
              <w:jc w:val="both"/>
              <w:rPr>
                <w:rFonts w:ascii="標楷體" w:eastAsia="標楷體" w:hAnsi="標楷體"/>
                <w:szCs w:val="24"/>
              </w:rPr>
            </w:pPr>
            <w:r w:rsidRPr="00C03DD3">
              <w:rPr>
                <w:rFonts w:ascii="標楷體" w:eastAsia="標楷體" w:hAnsi="標楷體"/>
              </w:rPr>
              <w:t>勞動契約終止時，</w:t>
            </w:r>
            <w:r w:rsidRPr="00C03DD3">
              <w:rPr>
                <w:rFonts w:ascii="標楷體" w:eastAsia="標楷體" w:hAnsi="標楷體" w:cs="Times New Roman" w:hint="eastAsia"/>
                <w:bCs/>
                <w:color w:val="FF0000"/>
              </w:rPr>
              <w:t>應即結清工資給付臨時人員</w:t>
            </w:r>
            <w:r w:rsidRPr="00C03DD3">
              <w:rPr>
                <w:rFonts w:ascii="標楷體" w:eastAsia="標楷體" w:hAnsi="標楷體" w:hint="eastAsia"/>
                <w:bCs/>
                <w:color w:val="FF0000"/>
              </w:rPr>
              <w:t>，</w:t>
            </w:r>
            <w:r w:rsidRPr="00C03DD3">
              <w:rPr>
                <w:rFonts w:ascii="標楷體" w:eastAsia="標楷體" w:hAnsi="標楷體"/>
              </w:rPr>
              <w:t>經辦妥離職手續</w:t>
            </w:r>
            <w:r w:rsidRPr="00C03DD3">
              <w:rPr>
                <w:rFonts w:ascii="標楷體" w:eastAsia="標楷體" w:hAnsi="標楷體" w:hint="eastAsia"/>
              </w:rPr>
              <w:t xml:space="preserve">  </w:t>
            </w:r>
          </w:p>
        </w:tc>
      </w:tr>
      <w:tr w:rsidR="005842C0" w:rsidRPr="00C03DD3" w:rsidTr="00C524FA">
        <w:tc>
          <w:tcPr>
            <w:tcW w:w="4181" w:type="dxa"/>
          </w:tcPr>
          <w:p w:rsidR="0049025B" w:rsidRPr="00C03DD3" w:rsidRDefault="0049025B" w:rsidP="0049025B">
            <w:pPr>
              <w:jc w:val="both"/>
              <w:rPr>
                <w:rFonts w:ascii="標楷體" w:eastAsia="標楷體" w:hAnsi="標楷體"/>
                <w:szCs w:val="24"/>
              </w:rPr>
            </w:pPr>
            <w:r w:rsidRPr="00C03DD3">
              <w:rPr>
                <w:rFonts w:ascii="標楷體" w:eastAsia="標楷體" w:hAnsi="標楷體" w:hint="eastAsia"/>
                <w:szCs w:val="24"/>
              </w:rPr>
              <w:t>第32條</w:t>
            </w:r>
          </w:p>
          <w:p w:rsidR="005842C0" w:rsidRPr="00C03DD3" w:rsidRDefault="0049025B" w:rsidP="002E1A10">
            <w:pPr>
              <w:jc w:val="both"/>
              <w:rPr>
                <w:rFonts w:ascii="標楷體" w:eastAsia="標楷體" w:hAnsi="標楷體"/>
                <w:szCs w:val="24"/>
              </w:rPr>
            </w:pPr>
            <w:r w:rsidRPr="00C03DD3">
              <w:rPr>
                <w:rFonts w:ascii="標楷體" w:eastAsia="標楷體" w:hAnsi="標楷體"/>
              </w:rPr>
              <w:t>臨時人員每週工作時間比照本所正職行政人員之工作</w:t>
            </w:r>
            <w:r w:rsidRPr="00C03DD3">
              <w:rPr>
                <w:rFonts w:ascii="標楷體" w:eastAsia="標楷體" w:hAnsi="標楷體"/>
                <w:spacing w:val="1"/>
              </w:rPr>
              <w:t>時</w:t>
            </w:r>
            <w:r w:rsidRPr="00C03DD3">
              <w:rPr>
                <w:rFonts w:ascii="標楷體" w:eastAsia="標楷體" w:hAnsi="標楷體"/>
                <w:spacing w:val="-24"/>
              </w:rPr>
              <w:t>間，</w:t>
            </w:r>
            <w:r w:rsidRPr="00C03DD3">
              <w:rPr>
                <w:rFonts w:ascii="標楷體" w:eastAsia="標楷體" w:hAnsi="標楷體"/>
              </w:rPr>
              <w:t>另二日之休</w:t>
            </w:r>
            <w:r w:rsidRPr="00C03DD3">
              <w:rPr>
                <w:rFonts w:ascii="標楷體" w:eastAsia="標楷體" w:hAnsi="標楷體"/>
                <w:spacing w:val="-24"/>
              </w:rPr>
              <w:t>息，</w:t>
            </w:r>
            <w:r w:rsidRPr="00C03DD3">
              <w:rPr>
                <w:rFonts w:ascii="標楷體" w:eastAsia="標楷體" w:hAnsi="標楷體"/>
              </w:rPr>
              <w:t>其</w:t>
            </w:r>
            <w:r w:rsidRPr="00C03DD3">
              <w:rPr>
                <w:rFonts w:ascii="標楷體" w:eastAsia="標楷體" w:hAnsi="標楷體"/>
                <w:spacing w:val="2"/>
              </w:rPr>
              <w:t>中</w:t>
            </w:r>
            <w:r w:rsidRPr="00C03DD3">
              <w:rPr>
                <w:rFonts w:ascii="標楷體" w:eastAsia="標楷體" w:hAnsi="標楷體"/>
              </w:rPr>
              <w:t xml:space="preserve">星期日為 </w:t>
            </w:r>
            <w:r w:rsidRPr="00C03DD3">
              <w:rPr>
                <w:rFonts w:ascii="標楷體" w:eastAsia="標楷體" w:hAnsi="標楷體"/>
                <w:spacing w:val="-3"/>
              </w:rPr>
              <w:t>例假，星期六為休息日。但為保有星期六、星期日出勤彈性，用人單位得依其業務性質或</w:t>
            </w:r>
            <w:r w:rsidRPr="00C03DD3">
              <w:rPr>
                <w:rFonts w:ascii="標楷體" w:eastAsia="標楷體" w:hAnsi="標楷體"/>
                <w:spacing w:val="45"/>
              </w:rPr>
              <w:t xml:space="preserve"> </w:t>
            </w:r>
            <w:r w:rsidRPr="00C03DD3">
              <w:rPr>
                <w:rFonts w:ascii="標楷體" w:eastAsia="標楷體" w:hAnsi="標楷體"/>
                <w:spacing w:val="3"/>
              </w:rPr>
              <w:t>需求與臨時人員協商調整該兩日之例假及休息日，但不得違反勞動基準法第三十六條規</w:t>
            </w:r>
            <w:r w:rsidRPr="00C03DD3">
              <w:rPr>
                <w:rFonts w:ascii="標楷體" w:eastAsia="標楷體" w:hAnsi="標楷體"/>
                <w:spacing w:val="52"/>
              </w:rPr>
              <w:t xml:space="preserve"> </w:t>
            </w:r>
            <w:r w:rsidRPr="00C03DD3">
              <w:rPr>
                <w:rFonts w:ascii="標楷體" w:eastAsia="標楷體" w:hAnsi="標楷體"/>
              </w:rPr>
              <w:t xml:space="preserve">定。 </w:t>
            </w:r>
            <w:r w:rsidRPr="00C03DD3">
              <w:rPr>
                <w:rFonts w:ascii="標楷體" w:eastAsia="標楷體" w:hAnsi="標楷體"/>
                <w:spacing w:val="-3"/>
              </w:rPr>
              <w:t>前項工作時間，本所因業務需要，並經工會或勞資會議同意後，得將其週內一日之正常工</w:t>
            </w:r>
            <w:r w:rsidRPr="00C03DD3">
              <w:rPr>
                <w:rFonts w:ascii="標楷體" w:eastAsia="標楷體" w:hAnsi="標楷體"/>
                <w:spacing w:val="45"/>
              </w:rPr>
              <w:t xml:space="preserve"> </w:t>
            </w:r>
            <w:r w:rsidRPr="00C03DD3">
              <w:rPr>
                <w:rFonts w:ascii="標楷體" w:eastAsia="標楷體" w:hAnsi="標楷體"/>
              </w:rPr>
              <w:t>作時數，分配於其他工作日。 本</w:t>
            </w:r>
            <w:r w:rsidRPr="00C03DD3">
              <w:rPr>
                <w:rFonts w:ascii="標楷體" w:eastAsia="標楷體" w:hAnsi="標楷體"/>
                <w:spacing w:val="-1"/>
              </w:rPr>
              <w:t>所</w:t>
            </w:r>
            <w:r w:rsidRPr="00C03DD3">
              <w:rPr>
                <w:rFonts w:ascii="標楷體" w:eastAsia="標楷體" w:hAnsi="標楷體"/>
              </w:rPr>
              <w:t>使臨時人員於休息日工作之時</w:t>
            </w:r>
            <w:r w:rsidRPr="00C03DD3">
              <w:rPr>
                <w:rFonts w:ascii="標楷體" w:eastAsia="標楷體" w:hAnsi="標楷體"/>
                <w:spacing w:val="-48"/>
              </w:rPr>
              <w:t>間，</w:t>
            </w:r>
            <w:r w:rsidRPr="00C03DD3">
              <w:rPr>
                <w:rFonts w:ascii="標楷體" w:eastAsia="標楷體" w:hAnsi="標楷體"/>
              </w:rPr>
              <w:t>計入本規則</w:t>
            </w:r>
            <w:r w:rsidRPr="00C03DD3">
              <w:rPr>
                <w:rFonts w:ascii="標楷體" w:eastAsia="標楷體" w:hAnsi="標楷體"/>
                <w:spacing w:val="1"/>
              </w:rPr>
              <w:t>第</w:t>
            </w:r>
            <w:r w:rsidRPr="00C03DD3">
              <w:rPr>
                <w:rFonts w:ascii="標楷體" w:eastAsia="標楷體" w:hAnsi="標楷體"/>
              </w:rPr>
              <w:t>三</w:t>
            </w:r>
            <w:r w:rsidRPr="00C03DD3">
              <w:rPr>
                <w:rFonts w:ascii="標楷體" w:eastAsia="標楷體" w:hAnsi="標楷體"/>
                <w:spacing w:val="2"/>
              </w:rPr>
              <w:t>十</w:t>
            </w:r>
            <w:r w:rsidRPr="00C03DD3">
              <w:rPr>
                <w:rFonts w:ascii="標楷體" w:eastAsia="標楷體" w:hAnsi="標楷體"/>
              </w:rPr>
              <w:t>五條第二項所定延長工作時間總 數。</w:t>
            </w:r>
            <w:r w:rsidRPr="00C03DD3">
              <w:rPr>
                <w:rFonts w:ascii="標楷體" w:eastAsia="標楷體" w:hAnsi="標楷體"/>
                <w:spacing w:val="-1"/>
              </w:rPr>
              <w:t xml:space="preserve"> </w:t>
            </w:r>
            <w:r w:rsidRPr="00C03DD3">
              <w:rPr>
                <w:rFonts w:ascii="標楷體" w:eastAsia="標楷體" w:hAnsi="標楷體"/>
              </w:rPr>
              <w:t xml:space="preserve">但因天災、事變或突發事件，有使臨時人員於休息日工作之必要者，其工作時數不 </w:t>
            </w:r>
            <w:r w:rsidRPr="00C03DD3">
              <w:rPr>
                <w:rFonts w:ascii="標楷體" w:eastAsia="標楷體" w:hAnsi="標楷體"/>
                <w:spacing w:val="-1"/>
              </w:rPr>
              <w:t>受第三十五條第二項規定之限制。</w:t>
            </w:r>
          </w:p>
        </w:tc>
        <w:tc>
          <w:tcPr>
            <w:tcW w:w="4181" w:type="dxa"/>
          </w:tcPr>
          <w:p w:rsidR="0049025B" w:rsidRPr="00C03DD3" w:rsidRDefault="0049025B" w:rsidP="0049025B">
            <w:pPr>
              <w:jc w:val="both"/>
              <w:rPr>
                <w:rFonts w:ascii="標楷體" w:eastAsia="標楷體" w:hAnsi="標楷體"/>
                <w:szCs w:val="24"/>
              </w:rPr>
            </w:pPr>
            <w:r w:rsidRPr="00C03DD3">
              <w:rPr>
                <w:rFonts w:ascii="標楷體" w:eastAsia="標楷體" w:hAnsi="標楷體" w:hint="eastAsia"/>
                <w:szCs w:val="24"/>
              </w:rPr>
              <w:t>第32條</w:t>
            </w:r>
          </w:p>
          <w:p w:rsidR="005842C0" w:rsidRPr="00C03DD3" w:rsidRDefault="0049025B" w:rsidP="00C524FA">
            <w:pPr>
              <w:jc w:val="both"/>
              <w:rPr>
                <w:rFonts w:ascii="標楷體" w:eastAsia="標楷體" w:hAnsi="標楷體"/>
                <w:szCs w:val="24"/>
              </w:rPr>
            </w:pPr>
            <w:r w:rsidRPr="00C03DD3">
              <w:rPr>
                <w:rFonts w:ascii="標楷體" w:eastAsia="標楷體" w:hAnsi="標楷體"/>
              </w:rPr>
              <w:t>臨時人員每週工作時間比照本所正職行政人員之工作</w:t>
            </w:r>
            <w:r w:rsidRPr="00C03DD3">
              <w:rPr>
                <w:rFonts w:ascii="標楷體" w:eastAsia="標楷體" w:hAnsi="標楷體"/>
                <w:spacing w:val="1"/>
              </w:rPr>
              <w:t>時</w:t>
            </w:r>
            <w:r w:rsidRPr="00C03DD3">
              <w:rPr>
                <w:rFonts w:ascii="標楷體" w:eastAsia="標楷體" w:hAnsi="標楷體"/>
                <w:spacing w:val="-24"/>
              </w:rPr>
              <w:t>間，</w:t>
            </w:r>
            <w:r w:rsidRPr="00C03DD3">
              <w:rPr>
                <w:rFonts w:ascii="標楷體" w:eastAsia="標楷體" w:hAnsi="標楷體"/>
              </w:rPr>
              <w:t>另二日之休</w:t>
            </w:r>
            <w:r w:rsidRPr="00C03DD3">
              <w:rPr>
                <w:rFonts w:ascii="標楷體" w:eastAsia="標楷體" w:hAnsi="標楷體"/>
                <w:spacing w:val="-24"/>
              </w:rPr>
              <w:t>息，</w:t>
            </w:r>
            <w:r w:rsidRPr="00C03DD3">
              <w:rPr>
                <w:rFonts w:ascii="標楷體" w:eastAsia="標楷體" w:hAnsi="標楷體"/>
              </w:rPr>
              <w:t>其</w:t>
            </w:r>
            <w:r w:rsidRPr="00C03DD3">
              <w:rPr>
                <w:rFonts w:ascii="標楷體" w:eastAsia="標楷體" w:hAnsi="標楷體"/>
                <w:spacing w:val="2"/>
              </w:rPr>
              <w:t>中</w:t>
            </w:r>
            <w:r w:rsidRPr="00C03DD3">
              <w:rPr>
                <w:rFonts w:ascii="標楷體" w:eastAsia="標楷體" w:hAnsi="標楷體"/>
              </w:rPr>
              <w:t xml:space="preserve">星期日為 </w:t>
            </w:r>
            <w:r w:rsidRPr="00C03DD3">
              <w:rPr>
                <w:rFonts w:ascii="標楷體" w:eastAsia="標楷體" w:hAnsi="標楷體"/>
                <w:spacing w:val="-3"/>
              </w:rPr>
              <w:t>例假，星期六為休息日。但為保有星期六、星期日出勤彈性，用人單位得依其業務性質或</w:t>
            </w:r>
            <w:r w:rsidRPr="00C03DD3">
              <w:rPr>
                <w:rFonts w:ascii="標楷體" w:eastAsia="標楷體" w:hAnsi="標楷體"/>
                <w:spacing w:val="45"/>
              </w:rPr>
              <w:t xml:space="preserve"> </w:t>
            </w:r>
            <w:r w:rsidRPr="00C03DD3">
              <w:rPr>
                <w:rFonts w:ascii="標楷體" w:eastAsia="標楷體" w:hAnsi="標楷體"/>
                <w:spacing w:val="3"/>
              </w:rPr>
              <w:t>需求與臨時人員協商調整該兩日之例假及休息日，但不得違反勞動基準法第三十六條規</w:t>
            </w:r>
            <w:r w:rsidRPr="00C03DD3">
              <w:rPr>
                <w:rFonts w:ascii="標楷體" w:eastAsia="標楷體" w:hAnsi="標楷體"/>
                <w:spacing w:val="52"/>
              </w:rPr>
              <w:t xml:space="preserve"> </w:t>
            </w:r>
            <w:r w:rsidRPr="00C03DD3">
              <w:rPr>
                <w:rFonts w:ascii="標楷體" w:eastAsia="標楷體" w:hAnsi="標楷體"/>
              </w:rPr>
              <w:t xml:space="preserve">定。 </w:t>
            </w:r>
            <w:r w:rsidRPr="00C03DD3">
              <w:rPr>
                <w:rFonts w:ascii="標楷體" w:eastAsia="標楷體" w:hAnsi="標楷體"/>
                <w:spacing w:val="-3"/>
              </w:rPr>
              <w:t>前項工作時間，本所因業務需要，並經工會或勞資會議同意後，得將其週內一日之正常工</w:t>
            </w:r>
            <w:r w:rsidRPr="00C03DD3">
              <w:rPr>
                <w:rFonts w:ascii="標楷體" w:eastAsia="標楷體" w:hAnsi="標楷體"/>
              </w:rPr>
              <w:t>作時數，分配於其他工作日。</w:t>
            </w:r>
          </w:p>
        </w:tc>
      </w:tr>
      <w:tr w:rsidR="0049025B" w:rsidRPr="00C03DD3" w:rsidTr="00C524FA">
        <w:tc>
          <w:tcPr>
            <w:tcW w:w="4181" w:type="dxa"/>
          </w:tcPr>
          <w:p w:rsidR="0049025B" w:rsidRPr="00C03DD3" w:rsidRDefault="0049025B" w:rsidP="0049025B">
            <w:pPr>
              <w:jc w:val="both"/>
              <w:rPr>
                <w:rFonts w:ascii="標楷體" w:eastAsia="標楷體" w:hAnsi="標楷體"/>
                <w:szCs w:val="24"/>
              </w:rPr>
            </w:pPr>
            <w:r w:rsidRPr="00C03DD3">
              <w:rPr>
                <w:rFonts w:ascii="標楷體" w:eastAsia="標楷體" w:hAnsi="標楷體" w:hint="eastAsia"/>
                <w:szCs w:val="24"/>
              </w:rPr>
              <w:t>第35條</w:t>
            </w:r>
          </w:p>
          <w:p w:rsidR="0049025B" w:rsidRPr="00C03DD3" w:rsidRDefault="0049025B" w:rsidP="0049025B">
            <w:pPr>
              <w:pStyle w:val="a9"/>
              <w:tabs>
                <w:tab w:val="left" w:pos="1300"/>
              </w:tabs>
              <w:spacing w:line="237" w:lineRule="auto"/>
              <w:ind w:left="100" w:right="99"/>
              <w:rPr>
                <w:lang w:eastAsia="zh-TW"/>
              </w:rPr>
            </w:pPr>
            <w:r w:rsidRPr="00C03DD3">
              <w:rPr>
                <w:spacing w:val="-1"/>
                <w:lang w:eastAsia="zh-TW"/>
              </w:rPr>
              <w:t>本</w:t>
            </w:r>
            <w:r w:rsidRPr="00C03DD3">
              <w:rPr>
                <w:lang w:eastAsia="zh-TW"/>
              </w:rPr>
              <w:t>所如因業務需要需在正常工作時間以外工作之必要</w:t>
            </w:r>
            <w:r w:rsidRPr="00C03DD3">
              <w:rPr>
                <w:spacing w:val="-24"/>
                <w:lang w:eastAsia="zh-TW"/>
              </w:rPr>
              <w:t>者，</w:t>
            </w:r>
            <w:r w:rsidRPr="00C03DD3">
              <w:rPr>
                <w:spacing w:val="1"/>
                <w:lang w:eastAsia="zh-TW"/>
              </w:rPr>
              <w:t>經</w:t>
            </w:r>
            <w:r w:rsidRPr="00C03DD3">
              <w:rPr>
                <w:lang w:eastAsia="zh-TW"/>
              </w:rPr>
              <w:t>本人同意</w:t>
            </w:r>
            <w:r w:rsidRPr="00C03DD3">
              <w:rPr>
                <w:spacing w:val="-24"/>
                <w:lang w:eastAsia="zh-TW"/>
              </w:rPr>
              <w:t>後，</w:t>
            </w:r>
            <w:r w:rsidRPr="00C03DD3">
              <w:rPr>
                <w:lang w:eastAsia="zh-TW"/>
              </w:rPr>
              <w:t>得將工作時間延長之。</w:t>
            </w:r>
          </w:p>
          <w:p w:rsidR="0049025B" w:rsidRPr="00C03DD3" w:rsidRDefault="0049025B" w:rsidP="0049025B">
            <w:pPr>
              <w:pStyle w:val="a9"/>
              <w:spacing w:before="15" w:line="312" w:lineRule="exact"/>
              <w:ind w:left="0" w:firstLineChars="50" w:firstLine="117"/>
              <w:rPr>
                <w:lang w:eastAsia="zh-TW"/>
              </w:rPr>
            </w:pPr>
            <w:r w:rsidRPr="00C03DD3">
              <w:rPr>
                <w:spacing w:val="-3"/>
                <w:lang w:eastAsia="zh-TW"/>
              </w:rPr>
              <w:t>前項延長臨時人員之工作時間，連同正常工作時間，一日不得超過十二小時。延長之工作</w:t>
            </w:r>
            <w:r w:rsidRPr="00C03DD3">
              <w:rPr>
                <w:spacing w:val="39"/>
                <w:lang w:eastAsia="zh-TW"/>
              </w:rPr>
              <w:t xml:space="preserve"> </w:t>
            </w:r>
            <w:r w:rsidRPr="00C03DD3">
              <w:rPr>
                <w:spacing w:val="-1"/>
                <w:lang w:eastAsia="zh-TW"/>
              </w:rPr>
              <w:t>時間一個月不得超過四十六小時。</w:t>
            </w:r>
          </w:p>
          <w:p w:rsidR="0049025B" w:rsidRPr="00C03DD3" w:rsidRDefault="0049025B" w:rsidP="0049025B">
            <w:pPr>
              <w:jc w:val="both"/>
              <w:rPr>
                <w:rFonts w:ascii="標楷體" w:eastAsia="標楷體" w:hAnsi="標楷體"/>
                <w:szCs w:val="24"/>
              </w:rPr>
            </w:pPr>
          </w:p>
          <w:p w:rsidR="0049025B" w:rsidRPr="00C03DD3" w:rsidRDefault="0049025B" w:rsidP="0049025B">
            <w:pPr>
              <w:jc w:val="both"/>
              <w:rPr>
                <w:rFonts w:ascii="標楷體" w:eastAsia="標楷體" w:hAnsi="標楷體"/>
                <w:szCs w:val="24"/>
              </w:rPr>
            </w:pPr>
          </w:p>
        </w:tc>
        <w:tc>
          <w:tcPr>
            <w:tcW w:w="4181" w:type="dxa"/>
          </w:tcPr>
          <w:p w:rsidR="0049025B" w:rsidRPr="00C03DD3" w:rsidRDefault="0049025B" w:rsidP="0049025B">
            <w:pPr>
              <w:jc w:val="both"/>
              <w:rPr>
                <w:rFonts w:ascii="標楷體" w:eastAsia="標楷體" w:hAnsi="標楷體"/>
                <w:szCs w:val="24"/>
              </w:rPr>
            </w:pPr>
            <w:r w:rsidRPr="00C03DD3">
              <w:rPr>
                <w:rFonts w:ascii="標楷體" w:eastAsia="標楷體" w:hAnsi="標楷體" w:hint="eastAsia"/>
                <w:szCs w:val="24"/>
              </w:rPr>
              <w:t>第35條</w:t>
            </w:r>
          </w:p>
          <w:p w:rsidR="0049025B" w:rsidRPr="00C03DD3" w:rsidRDefault="0049025B" w:rsidP="0049025B">
            <w:pPr>
              <w:pStyle w:val="a9"/>
              <w:tabs>
                <w:tab w:val="left" w:pos="1300"/>
              </w:tabs>
              <w:spacing w:line="237" w:lineRule="auto"/>
              <w:ind w:left="100" w:right="99"/>
              <w:rPr>
                <w:lang w:eastAsia="zh-TW"/>
              </w:rPr>
            </w:pPr>
            <w:r w:rsidRPr="00C03DD3">
              <w:rPr>
                <w:spacing w:val="-1"/>
                <w:lang w:eastAsia="zh-TW"/>
              </w:rPr>
              <w:t>本</w:t>
            </w:r>
            <w:r w:rsidRPr="00C03DD3">
              <w:rPr>
                <w:lang w:eastAsia="zh-TW"/>
              </w:rPr>
              <w:t>所如因業務需要需在正常工作時間以外工作之必要</w:t>
            </w:r>
            <w:r w:rsidRPr="00C03DD3">
              <w:rPr>
                <w:spacing w:val="-24"/>
                <w:lang w:eastAsia="zh-TW"/>
              </w:rPr>
              <w:t>者，</w:t>
            </w:r>
            <w:r w:rsidRPr="00C03DD3">
              <w:rPr>
                <w:rFonts w:hint="eastAsia"/>
                <w:color w:val="FF0000"/>
                <w:spacing w:val="1"/>
                <w:lang w:eastAsia="zh-TW"/>
              </w:rPr>
              <w:t>經勞資會議同意後</w:t>
            </w:r>
            <w:r w:rsidRPr="00C03DD3">
              <w:rPr>
                <w:spacing w:val="-24"/>
                <w:lang w:eastAsia="zh-TW"/>
              </w:rPr>
              <w:t>，</w:t>
            </w:r>
            <w:r w:rsidRPr="00C03DD3">
              <w:rPr>
                <w:lang w:eastAsia="zh-TW"/>
              </w:rPr>
              <w:t>得將工作時間延長之。</w:t>
            </w:r>
          </w:p>
          <w:p w:rsidR="0049025B" w:rsidRPr="00C03DD3" w:rsidRDefault="0049025B" w:rsidP="0049025B">
            <w:pPr>
              <w:pStyle w:val="a9"/>
              <w:tabs>
                <w:tab w:val="left" w:pos="1300"/>
              </w:tabs>
              <w:spacing w:line="237" w:lineRule="auto"/>
              <w:ind w:left="100" w:right="99"/>
              <w:rPr>
                <w:lang w:eastAsia="zh-TW"/>
              </w:rPr>
            </w:pPr>
            <w:r w:rsidRPr="00C03DD3">
              <w:rPr>
                <w:spacing w:val="-3"/>
                <w:lang w:eastAsia="zh-TW"/>
              </w:rPr>
              <w:t>前項延長臨時人員之工作時間，連同正常工作時間，一日不得超過十二小時。延長之工作</w:t>
            </w:r>
            <w:r w:rsidRPr="00C03DD3">
              <w:rPr>
                <w:spacing w:val="-1"/>
                <w:lang w:eastAsia="zh-TW"/>
              </w:rPr>
              <w:t>時間一個月不得超過四十六小時</w:t>
            </w:r>
            <w:r w:rsidRPr="00C03DD3">
              <w:rPr>
                <w:rFonts w:cs="Times New Roman" w:hint="eastAsia"/>
                <w:bCs/>
                <w:color w:val="FF0000"/>
                <w:lang w:eastAsia="zh-TW"/>
              </w:rPr>
              <w:t>，但經勞資會議同意後，延長之工作時間，一個月不得超過五十四小時，每三個月不得超過一百三十八小時。</w:t>
            </w:r>
          </w:p>
          <w:p w:rsidR="0049025B" w:rsidRPr="00C03DD3" w:rsidRDefault="0049025B" w:rsidP="00A204EB">
            <w:pPr>
              <w:pStyle w:val="a9"/>
              <w:tabs>
                <w:tab w:val="left" w:pos="1300"/>
              </w:tabs>
              <w:spacing w:line="237" w:lineRule="auto"/>
              <w:ind w:left="100" w:right="99"/>
              <w:rPr>
                <w:color w:val="FF0000"/>
                <w:lang w:eastAsia="zh-TW"/>
              </w:rPr>
            </w:pPr>
            <w:r w:rsidRPr="00C03DD3">
              <w:rPr>
                <w:color w:val="FF0000"/>
                <w:lang w:eastAsia="zh-TW"/>
              </w:rPr>
              <w:t>本</w:t>
            </w:r>
            <w:r w:rsidRPr="00C03DD3">
              <w:rPr>
                <w:color w:val="FF0000"/>
                <w:spacing w:val="-1"/>
                <w:lang w:eastAsia="zh-TW"/>
              </w:rPr>
              <w:t>所</w:t>
            </w:r>
            <w:r w:rsidRPr="00C03DD3">
              <w:rPr>
                <w:color w:val="FF0000"/>
                <w:lang w:eastAsia="zh-TW"/>
              </w:rPr>
              <w:t>使臨時人員於休息日工作之時</w:t>
            </w:r>
            <w:r w:rsidRPr="00C03DD3">
              <w:rPr>
                <w:color w:val="FF0000"/>
                <w:spacing w:val="-48"/>
                <w:lang w:eastAsia="zh-TW"/>
              </w:rPr>
              <w:t>間，</w:t>
            </w:r>
            <w:r w:rsidRPr="00C03DD3">
              <w:rPr>
                <w:color w:val="FF0000"/>
                <w:lang w:eastAsia="zh-TW"/>
              </w:rPr>
              <w:t>計入</w:t>
            </w:r>
            <w:r w:rsidRPr="00C03DD3">
              <w:rPr>
                <w:rFonts w:hint="eastAsia"/>
                <w:color w:val="FF0000"/>
                <w:lang w:eastAsia="zh-TW"/>
              </w:rPr>
              <w:t>前</w:t>
            </w:r>
            <w:r w:rsidRPr="00C03DD3">
              <w:rPr>
                <w:color w:val="FF0000"/>
                <w:lang w:eastAsia="zh-TW"/>
              </w:rPr>
              <w:t>項所定延長工作時間總數。</w:t>
            </w:r>
            <w:r w:rsidRPr="00C03DD3">
              <w:rPr>
                <w:color w:val="FF0000"/>
                <w:spacing w:val="-1"/>
                <w:lang w:eastAsia="zh-TW"/>
              </w:rPr>
              <w:t xml:space="preserve"> </w:t>
            </w:r>
            <w:r w:rsidRPr="00C03DD3">
              <w:rPr>
                <w:color w:val="FF0000"/>
                <w:lang w:eastAsia="zh-TW"/>
              </w:rPr>
              <w:t>但因天災、事變或突發事件，有使臨</w:t>
            </w:r>
            <w:r w:rsidRPr="00C03DD3">
              <w:rPr>
                <w:color w:val="FF0000"/>
                <w:lang w:eastAsia="zh-TW"/>
              </w:rPr>
              <w:lastRenderedPageBreak/>
              <w:t>時人員於休息日工作之必要者，其工作時數不</w:t>
            </w:r>
            <w:r w:rsidRPr="00C03DD3">
              <w:rPr>
                <w:color w:val="FF0000"/>
                <w:spacing w:val="-1"/>
                <w:lang w:eastAsia="zh-TW"/>
              </w:rPr>
              <w:t>受</w:t>
            </w:r>
            <w:r w:rsidRPr="00C03DD3">
              <w:rPr>
                <w:rFonts w:hint="eastAsia"/>
                <w:color w:val="FF0000"/>
                <w:spacing w:val="-1"/>
                <w:lang w:eastAsia="zh-TW"/>
              </w:rPr>
              <w:t>前</w:t>
            </w:r>
            <w:r w:rsidRPr="00C03DD3">
              <w:rPr>
                <w:color w:val="FF0000"/>
                <w:spacing w:val="-1"/>
                <w:lang w:eastAsia="zh-TW"/>
              </w:rPr>
              <w:t>項規定之限制</w:t>
            </w:r>
            <w:r w:rsidRPr="00C03DD3">
              <w:rPr>
                <w:rFonts w:hint="eastAsia"/>
                <w:color w:val="FF0000"/>
                <w:spacing w:val="-1"/>
                <w:lang w:eastAsia="zh-TW"/>
              </w:rPr>
              <w:t>，</w:t>
            </w:r>
            <w:r w:rsidRPr="00C03DD3">
              <w:rPr>
                <w:rFonts w:cs="Times New Roman"/>
                <w:bCs/>
                <w:color w:val="FF0000"/>
                <w:lang w:eastAsia="zh-TW"/>
              </w:rPr>
              <w:t>且應於事後補給員工以適當之休息。</w:t>
            </w:r>
          </w:p>
          <w:p w:rsidR="0049025B" w:rsidRPr="00C03DD3" w:rsidRDefault="0049025B" w:rsidP="0049025B">
            <w:pPr>
              <w:jc w:val="both"/>
              <w:rPr>
                <w:rFonts w:ascii="標楷體" w:eastAsia="標楷體" w:hAnsi="標楷體"/>
                <w:szCs w:val="24"/>
              </w:rPr>
            </w:pPr>
          </w:p>
          <w:p w:rsidR="0049025B" w:rsidRPr="00C03DD3" w:rsidRDefault="0049025B" w:rsidP="0049025B">
            <w:pPr>
              <w:jc w:val="both"/>
              <w:rPr>
                <w:rFonts w:ascii="標楷體" w:eastAsia="標楷體" w:hAnsi="標楷體"/>
                <w:szCs w:val="24"/>
              </w:rPr>
            </w:pPr>
          </w:p>
        </w:tc>
      </w:tr>
      <w:tr w:rsidR="0049025B" w:rsidRPr="00C03DD3" w:rsidTr="00C524FA">
        <w:tc>
          <w:tcPr>
            <w:tcW w:w="4181" w:type="dxa"/>
          </w:tcPr>
          <w:p w:rsidR="00C03DD3" w:rsidRPr="00C03DD3" w:rsidRDefault="00C03DD3" w:rsidP="00C03DD3">
            <w:pPr>
              <w:jc w:val="both"/>
              <w:rPr>
                <w:rFonts w:ascii="標楷體" w:eastAsia="標楷體" w:hAnsi="標楷體"/>
                <w:szCs w:val="24"/>
              </w:rPr>
            </w:pPr>
            <w:r w:rsidRPr="00C03DD3">
              <w:rPr>
                <w:rFonts w:ascii="標楷體" w:eastAsia="標楷體" w:hAnsi="標楷體" w:hint="eastAsia"/>
                <w:szCs w:val="24"/>
              </w:rPr>
              <w:lastRenderedPageBreak/>
              <w:t>第36條</w:t>
            </w:r>
          </w:p>
          <w:p w:rsidR="00C03DD3" w:rsidRPr="00C03DD3" w:rsidRDefault="00C03DD3" w:rsidP="00C03DD3">
            <w:pPr>
              <w:pStyle w:val="a9"/>
              <w:tabs>
                <w:tab w:val="left" w:pos="1300"/>
              </w:tabs>
              <w:spacing w:line="312" w:lineRule="exact"/>
              <w:ind w:right="158" w:hanging="1201"/>
              <w:rPr>
                <w:spacing w:val="-1"/>
                <w:lang w:eastAsia="zh-TW"/>
              </w:rPr>
            </w:pPr>
            <w:r w:rsidRPr="00C03DD3">
              <w:rPr>
                <w:spacing w:val="-1"/>
                <w:lang w:eastAsia="zh-TW"/>
              </w:rPr>
              <w:t>本所延長臨時人員工作時間者，其延</w:t>
            </w:r>
          </w:p>
          <w:p w:rsidR="00C03DD3" w:rsidRPr="00C03DD3" w:rsidRDefault="00C03DD3" w:rsidP="00C03DD3">
            <w:pPr>
              <w:pStyle w:val="a9"/>
              <w:tabs>
                <w:tab w:val="left" w:pos="1300"/>
              </w:tabs>
              <w:spacing w:line="312" w:lineRule="exact"/>
              <w:ind w:right="158" w:hanging="1201"/>
              <w:rPr>
                <w:spacing w:val="-1"/>
                <w:lang w:eastAsia="zh-TW"/>
              </w:rPr>
            </w:pPr>
            <w:r w:rsidRPr="00C03DD3">
              <w:rPr>
                <w:spacing w:val="-1"/>
                <w:lang w:eastAsia="zh-TW"/>
              </w:rPr>
              <w:t>長工作時間之工資依下列標準加給</w:t>
            </w:r>
          </w:p>
          <w:p w:rsidR="00C03DD3" w:rsidRPr="00C03DD3" w:rsidRDefault="00C03DD3" w:rsidP="00C03DD3">
            <w:pPr>
              <w:pStyle w:val="a9"/>
              <w:tabs>
                <w:tab w:val="left" w:pos="1300"/>
              </w:tabs>
              <w:spacing w:line="312" w:lineRule="exact"/>
              <w:ind w:right="158" w:hanging="1201"/>
              <w:rPr>
                <w:spacing w:val="64"/>
                <w:lang w:eastAsia="zh-TW"/>
              </w:rPr>
            </w:pPr>
            <w:r w:rsidRPr="00C03DD3">
              <w:rPr>
                <w:spacing w:val="-1"/>
                <w:lang w:eastAsia="zh-TW"/>
              </w:rPr>
              <w:t>之：</w:t>
            </w:r>
            <w:r w:rsidRPr="00C03DD3">
              <w:rPr>
                <w:spacing w:val="64"/>
                <w:lang w:eastAsia="zh-TW"/>
              </w:rPr>
              <w:t xml:space="preserve"> </w:t>
            </w:r>
          </w:p>
          <w:p w:rsidR="00C03DD3" w:rsidRPr="00C03DD3" w:rsidRDefault="00C03DD3" w:rsidP="00C03DD3">
            <w:pPr>
              <w:pStyle w:val="a9"/>
              <w:numPr>
                <w:ilvl w:val="0"/>
                <w:numId w:val="5"/>
              </w:numPr>
              <w:tabs>
                <w:tab w:val="left" w:pos="1300"/>
              </w:tabs>
              <w:spacing w:line="312" w:lineRule="exact"/>
              <w:ind w:right="158"/>
              <w:rPr>
                <w:lang w:eastAsia="zh-TW"/>
              </w:rPr>
            </w:pPr>
            <w:r w:rsidRPr="00C03DD3">
              <w:rPr>
                <w:lang w:eastAsia="zh-TW"/>
              </w:rPr>
              <w:t>延長工作時間在二小時以內</w:t>
            </w:r>
          </w:p>
          <w:p w:rsidR="00C03DD3" w:rsidRPr="00C03DD3" w:rsidRDefault="00C03DD3" w:rsidP="00C03DD3">
            <w:pPr>
              <w:pStyle w:val="a9"/>
              <w:tabs>
                <w:tab w:val="left" w:pos="1300"/>
              </w:tabs>
              <w:spacing w:line="312" w:lineRule="exact"/>
              <w:ind w:left="579" w:right="158"/>
              <w:rPr>
                <w:lang w:eastAsia="zh-TW"/>
              </w:rPr>
            </w:pPr>
            <w:r w:rsidRPr="00C03DD3">
              <w:rPr>
                <w:lang w:eastAsia="zh-TW"/>
              </w:rPr>
              <w:t xml:space="preserve">者，按平日每小時工資額加給三分之一。 </w:t>
            </w:r>
          </w:p>
          <w:p w:rsidR="00C03DD3" w:rsidRPr="00C03DD3" w:rsidRDefault="00C03DD3" w:rsidP="00C03DD3">
            <w:pPr>
              <w:pStyle w:val="a9"/>
              <w:numPr>
                <w:ilvl w:val="0"/>
                <w:numId w:val="5"/>
              </w:numPr>
              <w:tabs>
                <w:tab w:val="left" w:pos="1300"/>
              </w:tabs>
              <w:spacing w:line="312" w:lineRule="exact"/>
              <w:ind w:right="158"/>
              <w:rPr>
                <w:lang w:eastAsia="zh-TW"/>
              </w:rPr>
            </w:pPr>
            <w:r w:rsidRPr="00C03DD3">
              <w:rPr>
                <w:lang w:eastAsia="zh-TW"/>
              </w:rPr>
              <w:t>再延長工作時間在二小時以內</w:t>
            </w:r>
          </w:p>
          <w:p w:rsidR="00C03DD3" w:rsidRPr="00C03DD3" w:rsidRDefault="00C03DD3" w:rsidP="00C03DD3">
            <w:pPr>
              <w:pStyle w:val="a9"/>
              <w:tabs>
                <w:tab w:val="left" w:pos="1300"/>
              </w:tabs>
              <w:spacing w:line="312" w:lineRule="exact"/>
              <w:ind w:left="579" w:right="158"/>
              <w:rPr>
                <w:lang w:eastAsia="zh-TW"/>
              </w:rPr>
            </w:pPr>
            <w:r w:rsidRPr="00C03DD3">
              <w:rPr>
                <w:lang w:eastAsia="zh-TW"/>
              </w:rPr>
              <w:t>者，按平日每小時工資額加給三分之二。</w:t>
            </w:r>
          </w:p>
          <w:p w:rsidR="00C03DD3" w:rsidRPr="00C03DD3" w:rsidRDefault="00C03DD3" w:rsidP="00C03DD3">
            <w:pPr>
              <w:pStyle w:val="a9"/>
              <w:numPr>
                <w:ilvl w:val="0"/>
                <w:numId w:val="5"/>
              </w:numPr>
              <w:spacing w:before="7" w:line="275" w:lineRule="auto"/>
              <w:rPr>
                <w:spacing w:val="-3"/>
                <w:lang w:eastAsia="zh-TW"/>
              </w:rPr>
            </w:pPr>
            <w:r w:rsidRPr="00C03DD3">
              <w:rPr>
                <w:spacing w:val="-3"/>
                <w:lang w:eastAsia="zh-TW"/>
              </w:rPr>
              <w:t>依勞動基準法第三十二條第三項</w:t>
            </w:r>
          </w:p>
          <w:p w:rsidR="00C03DD3" w:rsidRPr="00C03DD3" w:rsidRDefault="00C03DD3" w:rsidP="00C03DD3">
            <w:pPr>
              <w:pStyle w:val="a9"/>
              <w:spacing w:before="7" w:line="275" w:lineRule="auto"/>
              <w:ind w:left="579"/>
              <w:rPr>
                <w:lang w:eastAsia="zh-TW"/>
              </w:rPr>
            </w:pPr>
            <w:r w:rsidRPr="00C03DD3">
              <w:rPr>
                <w:spacing w:val="-3"/>
                <w:lang w:eastAsia="zh-TW"/>
              </w:rPr>
              <w:t>規定，延長工作時間者，按平日每小時工資額加倍發</w:t>
            </w:r>
            <w:r w:rsidRPr="00C03DD3">
              <w:rPr>
                <w:lang w:eastAsia="zh-TW"/>
              </w:rPr>
              <w:t>給。</w:t>
            </w:r>
          </w:p>
          <w:p w:rsidR="00C03DD3" w:rsidRPr="00C03DD3" w:rsidRDefault="00C03DD3" w:rsidP="00C03DD3">
            <w:pPr>
              <w:pStyle w:val="a9"/>
              <w:spacing w:before="10" w:line="261" w:lineRule="auto"/>
              <w:ind w:left="0"/>
              <w:rPr>
                <w:lang w:eastAsia="zh-TW"/>
              </w:rPr>
            </w:pPr>
            <w:r w:rsidRPr="00C03DD3">
              <w:rPr>
                <w:lang w:eastAsia="zh-TW"/>
              </w:rPr>
              <w:t>本所使臨時人員於本規則第三十二條所定休息日工</w:t>
            </w:r>
            <w:r w:rsidRPr="00C03DD3">
              <w:rPr>
                <w:spacing w:val="-24"/>
                <w:lang w:eastAsia="zh-TW"/>
              </w:rPr>
              <w:t>作，</w:t>
            </w:r>
            <w:r w:rsidRPr="00C03DD3">
              <w:rPr>
                <w:lang w:eastAsia="zh-TW"/>
              </w:rPr>
              <w:t>工作時間在二小時以內</w:t>
            </w:r>
            <w:r w:rsidRPr="00C03DD3">
              <w:rPr>
                <w:spacing w:val="-24"/>
                <w:lang w:eastAsia="zh-TW"/>
              </w:rPr>
              <w:t>者，</w:t>
            </w:r>
            <w:r w:rsidRPr="00C03DD3">
              <w:rPr>
                <w:lang w:eastAsia="zh-TW"/>
              </w:rPr>
              <w:t>其工資 按平日每小時工資額另再加給一又三分之</w:t>
            </w:r>
            <w:r w:rsidRPr="00C03DD3">
              <w:rPr>
                <w:spacing w:val="-24"/>
                <w:lang w:eastAsia="zh-TW"/>
              </w:rPr>
              <w:t>一；</w:t>
            </w:r>
            <w:r w:rsidRPr="00C03DD3">
              <w:rPr>
                <w:lang w:eastAsia="zh-TW"/>
              </w:rPr>
              <w:t>工作二小時後再繼續工作</w:t>
            </w:r>
            <w:r w:rsidRPr="00C03DD3">
              <w:rPr>
                <w:spacing w:val="-24"/>
                <w:lang w:eastAsia="zh-TW"/>
              </w:rPr>
              <w:t>者，</w:t>
            </w:r>
            <w:r w:rsidRPr="00C03DD3">
              <w:rPr>
                <w:lang w:eastAsia="zh-TW"/>
              </w:rPr>
              <w:t xml:space="preserve">按平日每小時 工資額另再加給一又三分之二。 </w:t>
            </w:r>
            <w:r w:rsidRPr="00C03DD3">
              <w:rPr>
                <w:spacing w:val="-3"/>
                <w:lang w:eastAsia="zh-TW"/>
              </w:rPr>
              <w:t>前項休息日之工作時間及工資之計算，四小時以內者，以四小時計；逾四小時至八小時以</w:t>
            </w:r>
            <w:r w:rsidRPr="00C03DD3">
              <w:rPr>
                <w:spacing w:val="43"/>
                <w:lang w:eastAsia="zh-TW"/>
              </w:rPr>
              <w:t xml:space="preserve"> </w:t>
            </w:r>
            <w:r w:rsidRPr="00C03DD3">
              <w:rPr>
                <w:lang w:eastAsia="zh-TW"/>
              </w:rPr>
              <w:t>內者，以八小時計；逾八小時至十二小時以內者，以十二小時計。</w:t>
            </w:r>
          </w:p>
          <w:p w:rsidR="0049025B" w:rsidRPr="00C03DD3" w:rsidRDefault="0049025B" w:rsidP="0049025B">
            <w:pPr>
              <w:jc w:val="both"/>
              <w:rPr>
                <w:rFonts w:ascii="標楷體" w:eastAsia="標楷體" w:hAnsi="標楷體"/>
                <w:szCs w:val="24"/>
              </w:rPr>
            </w:pPr>
          </w:p>
        </w:tc>
        <w:tc>
          <w:tcPr>
            <w:tcW w:w="4181" w:type="dxa"/>
          </w:tcPr>
          <w:p w:rsidR="0049025B" w:rsidRPr="00C03DD3" w:rsidRDefault="00C03DD3" w:rsidP="0049025B">
            <w:pPr>
              <w:jc w:val="both"/>
              <w:rPr>
                <w:rFonts w:ascii="標楷體" w:eastAsia="標楷體" w:hAnsi="標楷體"/>
                <w:szCs w:val="24"/>
              </w:rPr>
            </w:pPr>
            <w:r w:rsidRPr="00C03DD3">
              <w:rPr>
                <w:rFonts w:ascii="標楷體" w:eastAsia="標楷體" w:hAnsi="標楷體" w:hint="eastAsia"/>
                <w:szCs w:val="24"/>
              </w:rPr>
              <w:t>第36條</w:t>
            </w:r>
          </w:p>
          <w:p w:rsidR="00C03DD3" w:rsidRPr="00C03DD3" w:rsidRDefault="00C03DD3" w:rsidP="00C03DD3">
            <w:pPr>
              <w:pStyle w:val="a9"/>
              <w:tabs>
                <w:tab w:val="left" w:pos="1300"/>
              </w:tabs>
              <w:spacing w:line="312" w:lineRule="exact"/>
              <w:ind w:right="158" w:hanging="1201"/>
              <w:rPr>
                <w:spacing w:val="-1"/>
                <w:lang w:eastAsia="zh-TW"/>
              </w:rPr>
            </w:pPr>
            <w:r w:rsidRPr="00C03DD3">
              <w:rPr>
                <w:spacing w:val="-1"/>
                <w:lang w:eastAsia="zh-TW"/>
              </w:rPr>
              <w:t>本所延長臨時人員工作時間者，其延</w:t>
            </w:r>
          </w:p>
          <w:p w:rsidR="00C03DD3" w:rsidRPr="00C03DD3" w:rsidRDefault="00C03DD3" w:rsidP="00C03DD3">
            <w:pPr>
              <w:pStyle w:val="a9"/>
              <w:tabs>
                <w:tab w:val="left" w:pos="1300"/>
              </w:tabs>
              <w:spacing w:line="312" w:lineRule="exact"/>
              <w:ind w:right="158" w:hanging="1201"/>
              <w:rPr>
                <w:spacing w:val="64"/>
                <w:lang w:eastAsia="zh-TW"/>
              </w:rPr>
            </w:pPr>
            <w:r w:rsidRPr="00C03DD3">
              <w:rPr>
                <w:spacing w:val="-1"/>
                <w:lang w:eastAsia="zh-TW"/>
              </w:rPr>
              <w:t>長工作時間之工資依下列標準加之：</w:t>
            </w:r>
            <w:r w:rsidRPr="00C03DD3">
              <w:rPr>
                <w:spacing w:val="64"/>
                <w:lang w:eastAsia="zh-TW"/>
              </w:rPr>
              <w:t xml:space="preserve"> </w:t>
            </w:r>
          </w:p>
          <w:p w:rsidR="00C03DD3" w:rsidRPr="00C03DD3" w:rsidRDefault="00C03DD3" w:rsidP="00C03DD3">
            <w:pPr>
              <w:pStyle w:val="a9"/>
              <w:tabs>
                <w:tab w:val="left" w:pos="1300"/>
              </w:tabs>
              <w:spacing w:line="312" w:lineRule="exact"/>
              <w:ind w:right="158" w:hanging="1201"/>
              <w:rPr>
                <w:lang w:eastAsia="zh-TW"/>
              </w:rPr>
            </w:pPr>
            <w:r w:rsidRPr="00C03DD3">
              <w:rPr>
                <w:lang w:eastAsia="zh-TW"/>
              </w:rPr>
              <w:t>一、延長工作時間在二小時以內</w:t>
            </w:r>
          </w:p>
          <w:p w:rsidR="00C03DD3" w:rsidRPr="00C03DD3" w:rsidRDefault="00C03DD3" w:rsidP="00C03DD3">
            <w:pPr>
              <w:pStyle w:val="a9"/>
              <w:tabs>
                <w:tab w:val="left" w:pos="1300"/>
              </w:tabs>
              <w:spacing w:line="312" w:lineRule="exact"/>
              <w:ind w:right="158" w:hanging="1201"/>
              <w:rPr>
                <w:lang w:eastAsia="zh-TW"/>
              </w:rPr>
            </w:pPr>
            <w:r w:rsidRPr="00C03DD3">
              <w:rPr>
                <w:lang w:eastAsia="zh-TW"/>
              </w:rPr>
              <w:t>者，按平日每小時工資額加給三分</w:t>
            </w:r>
          </w:p>
          <w:p w:rsidR="00C03DD3" w:rsidRPr="00C03DD3" w:rsidRDefault="00C03DD3" w:rsidP="00C03DD3">
            <w:pPr>
              <w:pStyle w:val="a9"/>
              <w:tabs>
                <w:tab w:val="left" w:pos="1300"/>
              </w:tabs>
              <w:spacing w:line="312" w:lineRule="exact"/>
              <w:ind w:right="158" w:hanging="1201"/>
              <w:rPr>
                <w:spacing w:val="64"/>
                <w:lang w:eastAsia="zh-TW"/>
              </w:rPr>
            </w:pPr>
            <w:r w:rsidRPr="00C03DD3">
              <w:rPr>
                <w:lang w:eastAsia="zh-TW"/>
              </w:rPr>
              <w:t xml:space="preserve">之一。 </w:t>
            </w:r>
          </w:p>
          <w:p w:rsidR="00C03DD3" w:rsidRPr="00C03DD3" w:rsidRDefault="00C03DD3" w:rsidP="00C03DD3">
            <w:pPr>
              <w:pStyle w:val="a9"/>
              <w:tabs>
                <w:tab w:val="left" w:pos="1300"/>
              </w:tabs>
              <w:spacing w:line="312" w:lineRule="exact"/>
              <w:ind w:right="158" w:hanging="1201"/>
              <w:rPr>
                <w:lang w:eastAsia="zh-TW"/>
              </w:rPr>
            </w:pPr>
            <w:r w:rsidRPr="00C03DD3">
              <w:rPr>
                <w:lang w:eastAsia="zh-TW"/>
              </w:rPr>
              <w:t>二、再延長工作時間在二小時以內</w:t>
            </w:r>
          </w:p>
          <w:p w:rsidR="00C03DD3" w:rsidRPr="00C03DD3" w:rsidRDefault="00C03DD3" w:rsidP="00C03DD3">
            <w:pPr>
              <w:pStyle w:val="a9"/>
              <w:tabs>
                <w:tab w:val="left" w:pos="1300"/>
              </w:tabs>
              <w:spacing w:line="312" w:lineRule="exact"/>
              <w:ind w:right="158" w:hanging="1201"/>
              <w:rPr>
                <w:lang w:eastAsia="zh-TW"/>
              </w:rPr>
            </w:pPr>
            <w:r w:rsidRPr="00C03DD3">
              <w:rPr>
                <w:lang w:eastAsia="zh-TW"/>
              </w:rPr>
              <w:t>者，按平日每小時工資額加給三分</w:t>
            </w:r>
          </w:p>
          <w:p w:rsidR="00C03DD3" w:rsidRPr="00C03DD3" w:rsidRDefault="00C03DD3" w:rsidP="00C03DD3">
            <w:pPr>
              <w:pStyle w:val="a9"/>
              <w:tabs>
                <w:tab w:val="left" w:pos="1300"/>
              </w:tabs>
              <w:spacing w:line="312" w:lineRule="exact"/>
              <w:ind w:right="158" w:hanging="1201"/>
              <w:rPr>
                <w:lang w:eastAsia="zh-TW"/>
              </w:rPr>
            </w:pPr>
            <w:r w:rsidRPr="00C03DD3">
              <w:rPr>
                <w:lang w:eastAsia="zh-TW"/>
              </w:rPr>
              <w:t>之二。</w:t>
            </w:r>
          </w:p>
          <w:p w:rsidR="00C03DD3" w:rsidRPr="00C03DD3" w:rsidRDefault="00C03DD3" w:rsidP="00C03DD3">
            <w:pPr>
              <w:pStyle w:val="a9"/>
              <w:spacing w:before="7" w:line="275" w:lineRule="auto"/>
              <w:ind w:leftChars="50" w:left="120"/>
              <w:rPr>
                <w:lang w:eastAsia="zh-TW"/>
              </w:rPr>
            </w:pPr>
            <w:r w:rsidRPr="00C03DD3">
              <w:rPr>
                <w:spacing w:val="-3"/>
                <w:lang w:eastAsia="zh-TW"/>
              </w:rPr>
              <w:t>三、依勞動基準法第三十二條第</w:t>
            </w:r>
            <w:r w:rsidRPr="00C03DD3">
              <w:rPr>
                <w:rFonts w:hint="eastAsia"/>
                <w:color w:val="FF0000"/>
                <w:spacing w:val="-3"/>
                <w:lang w:eastAsia="zh-TW"/>
              </w:rPr>
              <w:t>四</w:t>
            </w:r>
            <w:r w:rsidRPr="00C03DD3">
              <w:rPr>
                <w:spacing w:val="-3"/>
                <w:lang w:eastAsia="zh-TW"/>
              </w:rPr>
              <w:t>項規定，延長工作時間者，按平日每小時工資額加倍發</w:t>
            </w:r>
            <w:r w:rsidRPr="00C03DD3">
              <w:rPr>
                <w:lang w:eastAsia="zh-TW"/>
              </w:rPr>
              <w:t>給。</w:t>
            </w:r>
          </w:p>
          <w:p w:rsidR="00C03DD3" w:rsidRPr="00C03DD3" w:rsidRDefault="00C03DD3" w:rsidP="00C03DD3">
            <w:pPr>
              <w:jc w:val="both"/>
              <w:rPr>
                <w:rFonts w:ascii="標楷體" w:eastAsia="標楷體" w:hAnsi="標楷體"/>
                <w:szCs w:val="24"/>
              </w:rPr>
            </w:pPr>
            <w:r w:rsidRPr="00C03DD3">
              <w:rPr>
                <w:rFonts w:ascii="標楷體" w:eastAsia="標楷體" w:hAnsi="標楷體"/>
              </w:rPr>
              <w:t>本所使臨時人員於本規則第三十二條所定休息日工</w:t>
            </w:r>
            <w:r w:rsidRPr="00C03DD3">
              <w:rPr>
                <w:rFonts w:ascii="標楷體" w:eastAsia="標楷體" w:hAnsi="標楷體"/>
                <w:spacing w:val="-24"/>
              </w:rPr>
              <w:t>作，</w:t>
            </w:r>
            <w:r w:rsidRPr="00C03DD3">
              <w:rPr>
                <w:rFonts w:ascii="標楷體" w:eastAsia="標楷體" w:hAnsi="標楷體"/>
              </w:rPr>
              <w:t>工作時間在二小時以內</w:t>
            </w:r>
            <w:r w:rsidRPr="00C03DD3">
              <w:rPr>
                <w:rFonts w:ascii="標楷體" w:eastAsia="標楷體" w:hAnsi="標楷體"/>
                <w:spacing w:val="-24"/>
              </w:rPr>
              <w:t>者，</w:t>
            </w:r>
            <w:r w:rsidRPr="00C03DD3">
              <w:rPr>
                <w:rFonts w:ascii="標楷體" w:eastAsia="標楷體" w:hAnsi="標楷體"/>
              </w:rPr>
              <w:t>其工資 按平日每小時工資額另再加給一又三分之</w:t>
            </w:r>
            <w:r w:rsidRPr="00C03DD3">
              <w:rPr>
                <w:rFonts w:ascii="標楷體" w:eastAsia="標楷體" w:hAnsi="標楷體"/>
                <w:spacing w:val="-24"/>
              </w:rPr>
              <w:t>一；</w:t>
            </w:r>
            <w:r w:rsidRPr="00C03DD3">
              <w:rPr>
                <w:rFonts w:ascii="標楷體" w:eastAsia="標楷體" w:hAnsi="標楷體"/>
              </w:rPr>
              <w:t>工作二小時後再繼續工作</w:t>
            </w:r>
            <w:r w:rsidRPr="00C03DD3">
              <w:rPr>
                <w:rFonts w:ascii="標楷體" w:eastAsia="標楷體" w:hAnsi="標楷體"/>
                <w:spacing w:val="-24"/>
              </w:rPr>
              <w:t>者，</w:t>
            </w:r>
            <w:r w:rsidRPr="00C03DD3">
              <w:rPr>
                <w:rFonts w:ascii="標楷體" w:eastAsia="標楷體" w:hAnsi="標楷體"/>
              </w:rPr>
              <w:t>按平日每小時 工資額另再加給一又三分之二。</w:t>
            </w:r>
          </w:p>
        </w:tc>
      </w:tr>
      <w:tr w:rsidR="00C03DD3" w:rsidRPr="00C03DD3" w:rsidTr="00C524FA">
        <w:tc>
          <w:tcPr>
            <w:tcW w:w="4181" w:type="dxa"/>
          </w:tcPr>
          <w:p w:rsidR="00C03DD3" w:rsidRPr="00C03DD3" w:rsidRDefault="00C03DD3" w:rsidP="0049025B">
            <w:pPr>
              <w:jc w:val="both"/>
              <w:rPr>
                <w:rFonts w:ascii="標楷體" w:eastAsia="標楷體" w:hAnsi="標楷體"/>
                <w:szCs w:val="24"/>
              </w:rPr>
            </w:pPr>
          </w:p>
        </w:tc>
        <w:tc>
          <w:tcPr>
            <w:tcW w:w="4181" w:type="dxa"/>
          </w:tcPr>
          <w:p w:rsidR="00C03DD3" w:rsidRDefault="00C03DD3" w:rsidP="0049025B">
            <w:pPr>
              <w:jc w:val="both"/>
              <w:rPr>
                <w:rFonts w:ascii="標楷體" w:eastAsia="標楷體" w:hAnsi="標楷體"/>
                <w:szCs w:val="24"/>
              </w:rPr>
            </w:pPr>
            <w:r>
              <w:rPr>
                <w:rFonts w:ascii="標楷體" w:eastAsia="標楷體" w:hAnsi="標楷體" w:hint="eastAsia"/>
                <w:szCs w:val="24"/>
              </w:rPr>
              <w:t>第36-1條(新增)</w:t>
            </w:r>
          </w:p>
          <w:p w:rsidR="00C03DD3" w:rsidRPr="0007510F" w:rsidRDefault="00C03DD3" w:rsidP="00C03DD3">
            <w:pPr>
              <w:pStyle w:val="ab"/>
              <w:spacing w:afterLines="0" w:line="460" w:lineRule="exact"/>
              <w:rPr>
                <w:rFonts w:ascii="標楷體" w:eastAsia="標楷體" w:hAnsi="標楷體"/>
                <w:color w:val="FF0000"/>
                <w:sz w:val="24"/>
              </w:rPr>
            </w:pPr>
            <w:r w:rsidRPr="0007510F">
              <w:rPr>
                <w:rFonts w:ascii="標楷體" w:eastAsia="標楷體" w:hAnsi="標楷體" w:hint="eastAsia"/>
                <w:color w:val="FF0000"/>
                <w:sz w:val="24"/>
              </w:rPr>
              <w:t>臨時人員於平日或休息日工作後，依其意願選擇補休，並經</w:t>
            </w:r>
            <w:r w:rsidR="00EE4F1A">
              <w:rPr>
                <w:rFonts w:ascii="標楷體" w:eastAsia="標楷體" w:hAnsi="標楷體" w:hint="eastAsia"/>
                <w:color w:val="FF0000"/>
                <w:sz w:val="24"/>
              </w:rPr>
              <w:t>本所</w:t>
            </w:r>
            <w:r w:rsidRPr="0007510F">
              <w:rPr>
                <w:rFonts w:ascii="標楷體" w:eastAsia="標楷體" w:hAnsi="標楷體" w:hint="eastAsia"/>
                <w:color w:val="FF0000"/>
                <w:sz w:val="24"/>
              </w:rPr>
              <w:t>同意者，依其工作之時數計算補休時數；補休期限由勞雇雙方協商。</w:t>
            </w:r>
          </w:p>
          <w:p w:rsidR="00C03DD3" w:rsidRPr="00C03DD3" w:rsidRDefault="00C03DD3" w:rsidP="00C03DD3">
            <w:pPr>
              <w:pStyle w:val="ab"/>
              <w:adjustRightInd w:val="0"/>
              <w:snapToGrid w:val="0"/>
              <w:spacing w:after="72" w:line="460" w:lineRule="exact"/>
              <w:rPr>
                <w:rFonts w:ascii="標楷體" w:eastAsia="標楷體" w:hAnsi="標楷體"/>
                <w:color w:val="FF0000"/>
                <w:sz w:val="24"/>
              </w:rPr>
            </w:pPr>
            <w:r w:rsidRPr="0007510F">
              <w:rPr>
                <w:rFonts w:ascii="標楷體" w:eastAsia="標楷體" w:hAnsi="標楷體" w:hint="eastAsia"/>
                <w:color w:val="FF0000"/>
                <w:sz w:val="24"/>
              </w:rPr>
              <w:t>補休期限屆期或契約終止未補休之時數，應依延長工作時間或休息日工作當</w:t>
            </w:r>
            <w:r w:rsidRPr="0007510F">
              <w:rPr>
                <w:rFonts w:ascii="標楷體" w:eastAsia="標楷體" w:hAnsi="標楷體" w:hint="eastAsia"/>
                <w:color w:val="FF0000"/>
                <w:sz w:val="24"/>
              </w:rPr>
              <w:lastRenderedPageBreak/>
              <w:t>日之工資計算標準發給工資。</w:t>
            </w:r>
          </w:p>
        </w:tc>
      </w:tr>
      <w:tr w:rsidR="00C03DD3" w:rsidRPr="00C03DD3" w:rsidTr="00C524FA">
        <w:tc>
          <w:tcPr>
            <w:tcW w:w="4181" w:type="dxa"/>
          </w:tcPr>
          <w:p w:rsidR="00C03DD3" w:rsidRPr="00C03DD3" w:rsidRDefault="00C03DD3" w:rsidP="0049025B">
            <w:pPr>
              <w:jc w:val="both"/>
              <w:rPr>
                <w:rFonts w:ascii="標楷體" w:eastAsia="標楷體" w:hAnsi="標楷體"/>
                <w:szCs w:val="24"/>
              </w:rPr>
            </w:pPr>
          </w:p>
        </w:tc>
        <w:tc>
          <w:tcPr>
            <w:tcW w:w="4181" w:type="dxa"/>
          </w:tcPr>
          <w:p w:rsidR="003B1E5D" w:rsidRDefault="003B1E5D" w:rsidP="003B1E5D">
            <w:pPr>
              <w:jc w:val="both"/>
              <w:rPr>
                <w:rFonts w:ascii="標楷體" w:eastAsia="標楷體" w:hAnsi="標楷體"/>
                <w:szCs w:val="24"/>
              </w:rPr>
            </w:pPr>
            <w:r>
              <w:rPr>
                <w:rFonts w:ascii="標楷體" w:eastAsia="標楷體" w:hAnsi="標楷體" w:hint="eastAsia"/>
                <w:szCs w:val="24"/>
              </w:rPr>
              <w:t>第36-2條(新增)</w:t>
            </w:r>
          </w:p>
          <w:p w:rsidR="003B1E5D" w:rsidRPr="003B1E5D" w:rsidRDefault="003B1E5D" w:rsidP="003B1E5D">
            <w:pPr>
              <w:pStyle w:val="ab"/>
              <w:adjustRightInd w:val="0"/>
              <w:snapToGrid w:val="0"/>
              <w:spacing w:afterLines="0" w:line="240" w:lineRule="auto"/>
              <w:rPr>
                <w:rFonts w:ascii="標楷體" w:eastAsia="標楷體" w:hAnsi="標楷體"/>
                <w:color w:val="FF0000"/>
                <w:sz w:val="24"/>
              </w:rPr>
            </w:pPr>
            <w:r w:rsidRPr="002B733F">
              <w:rPr>
                <w:rFonts w:ascii="標楷體" w:eastAsia="標楷體" w:hAnsi="標楷體" w:hint="eastAsia"/>
                <w:color w:val="FF0000"/>
                <w:sz w:val="24"/>
              </w:rPr>
              <w:t>前條補休之期限，逾依</w:t>
            </w:r>
            <w:r w:rsidR="00E9298F">
              <w:rPr>
                <w:rFonts w:ascii="標楷體" w:eastAsia="標楷體" w:hAnsi="標楷體" w:hint="eastAsia"/>
                <w:color w:val="FF0000"/>
                <w:sz w:val="24"/>
              </w:rPr>
              <w:t>勞動基準法施行細則</w:t>
            </w:r>
            <w:r w:rsidRPr="002B733F">
              <w:rPr>
                <w:rFonts w:ascii="標楷體" w:eastAsia="標楷體" w:hAnsi="標楷體" w:hint="eastAsia"/>
                <w:color w:val="FF0000"/>
                <w:sz w:val="24"/>
              </w:rPr>
              <w:t>第二十</w:t>
            </w:r>
            <w:r>
              <w:rPr>
                <w:rFonts w:ascii="標楷體" w:eastAsia="標楷體" w:hAnsi="標楷體" w:hint="eastAsia"/>
                <w:color w:val="FF0000"/>
                <w:sz w:val="24"/>
              </w:rPr>
              <w:t>四</w:t>
            </w:r>
            <w:r w:rsidRPr="002B733F">
              <w:rPr>
                <w:rFonts w:ascii="標楷體" w:eastAsia="標楷體" w:hAnsi="標楷體" w:hint="eastAsia"/>
                <w:color w:val="FF0000"/>
                <w:sz w:val="24"/>
              </w:rPr>
              <w:t>條</w:t>
            </w:r>
            <w:r>
              <w:rPr>
                <w:rFonts w:ascii="標楷體" w:eastAsia="標楷體" w:hAnsi="標楷體" w:hint="eastAsia"/>
                <w:color w:val="FF0000"/>
                <w:sz w:val="24"/>
              </w:rPr>
              <w:t>第二項</w:t>
            </w:r>
            <w:r w:rsidRPr="002B733F">
              <w:rPr>
                <w:rFonts w:ascii="標楷體" w:eastAsia="標楷體" w:hAnsi="標楷體" w:hint="eastAsia"/>
                <w:color w:val="FF0000"/>
                <w:sz w:val="24"/>
              </w:rPr>
              <w:t>所約定年度之末日者，以該日為期限之末日。</w:t>
            </w:r>
          </w:p>
          <w:p w:rsidR="00C03DD3" w:rsidRPr="00C03DD3" w:rsidRDefault="00C03DD3" w:rsidP="0049025B">
            <w:pPr>
              <w:jc w:val="both"/>
              <w:rPr>
                <w:rFonts w:ascii="標楷體" w:eastAsia="標楷體" w:hAnsi="標楷體"/>
                <w:szCs w:val="24"/>
              </w:rPr>
            </w:pPr>
          </w:p>
        </w:tc>
      </w:tr>
      <w:tr w:rsidR="00C03DD3" w:rsidRPr="00C03DD3" w:rsidTr="00C524FA">
        <w:tc>
          <w:tcPr>
            <w:tcW w:w="4181" w:type="dxa"/>
          </w:tcPr>
          <w:p w:rsidR="00C03DD3" w:rsidRPr="00C03DD3" w:rsidRDefault="00C03DD3" w:rsidP="0049025B">
            <w:pPr>
              <w:jc w:val="both"/>
              <w:rPr>
                <w:rFonts w:ascii="標楷體" w:eastAsia="標楷體" w:hAnsi="標楷體"/>
                <w:szCs w:val="24"/>
              </w:rPr>
            </w:pPr>
          </w:p>
        </w:tc>
        <w:tc>
          <w:tcPr>
            <w:tcW w:w="4181" w:type="dxa"/>
          </w:tcPr>
          <w:p w:rsidR="003B1E5D" w:rsidRDefault="003B1E5D" w:rsidP="003B1E5D">
            <w:pPr>
              <w:jc w:val="both"/>
              <w:rPr>
                <w:rFonts w:ascii="標楷體" w:eastAsia="標楷體" w:hAnsi="標楷體"/>
                <w:szCs w:val="24"/>
              </w:rPr>
            </w:pPr>
            <w:r>
              <w:rPr>
                <w:rFonts w:ascii="標楷體" w:eastAsia="標楷體" w:hAnsi="標楷體" w:hint="eastAsia"/>
                <w:szCs w:val="24"/>
              </w:rPr>
              <w:t>第36-3條(新增)</w:t>
            </w:r>
          </w:p>
          <w:p w:rsidR="003B1E5D" w:rsidRPr="00C03DD3" w:rsidRDefault="003B1E5D" w:rsidP="0049025B">
            <w:pPr>
              <w:jc w:val="both"/>
              <w:rPr>
                <w:rFonts w:ascii="標楷體" w:eastAsia="標楷體" w:hAnsi="標楷體"/>
                <w:szCs w:val="24"/>
              </w:rPr>
            </w:pPr>
            <w:r w:rsidRPr="006368E2">
              <w:rPr>
                <w:rFonts w:ascii="標楷體" w:eastAsia="標楷體" w:hAnsi="標楷體" w:hint="eastAsia"/>
                <w:color w:val="FF0000"/>
              </w:rPr>
              <w:t>補休應依臨時人員延長工作時間或休息日工作事實發生時間先後順序補休。</w:t>
            </w:r>
          </w:p>
        </w:tc>
      </w:tr>
      <w:tr w:rsidR="005356BB" w:rsidRPr="00C03DD3" w:rsidTr="00D31927">
        <w:trPr>
          <w:trHeight w:val="4058"/>
        </w:trPr>
        <w:tc>
          <w:tcPr>
            <w:tcW w:w="4181" w:type="dxa"/>
          </w:tcPr>
          <w:p w:rsidR="005356BB" w:rsidRPr="00C03DD3" w:rsidRDefault="005356BB" w:rsidP="0049025B">
            <w:pPr>
              <w:jc w:val="both"/>
              <w:rPr>
                <w:rFonts w:ascii="標楷體" w:eastAsia="標楷體" w:hAnsi="標楷體"/>
                <w:szCs w:val="24"/>
              </w:rPr>
            </w:pPr>
          </w:p>
        </w:tc>
        <w:tc>
          <w:tcPr>
            <w:tcW w:w="4181" w:type="dxa"/>
          </w:tcPr>
          <w:p w:rsidR="005356BB" w:rsidRDefault="005356BB" w:rsidP="003B1E5D">
            <w:pPr>
              <w:jc w:val="both"/>
              <w:rPr>
                <w:rFonts w:ascii="標楷體" w:eastAsia="標楷體" w:hAnsi="標楷體"/>
                <w:szCs w:val="24"/>
              </w:rPr>
            </w:pPr>
            <w:r>
              <w:rPr>
                <w:rFonts w:ascii="標楷體" w:eastAsia="標楷體" w:hAnsi="標楷體" w:hint="eastAsia"/>
                <w:szCs w:val="24"/>
              </w:rPr>
              <w:t>第36-</w:t>
            </w:r>
            <w:r w:rsidR="006B2EE2">
              <w:rPr>
                <w:rFonts w:ascii="標楷體" w:eastAsia="標楷體" w:hAnsi="標楷體" w:hint="eastAsia"/>
                <w:szCs w:val="24"/>
              </w:rPr>
              <w:t>4</w:t>
            </w:r>
            <w:r>
              <w:rPr>
                <w:rFonts w:ascii="標楷體" w:eastAsia="標楷體" w:hAnsi="標楷體" w:hint="eastAsia"/>
                <w:szCs w:val="24"/>
              </w:rPr>
              <w:t>條(新增)</w:t>
            </w:r>
          </w:p>
          <w:p w:rsidR="005356BB" w:rsidRPr="00842B10" w:rsidRDefault="005356BB" w:rsidP="003B1E5D">
            <w:pPr>
              <w:pStyle w:val="ab"/>
              <w:adjustRightInd w:val="0"/>
              <w:snapToGrid w:val="0"/>
              <w:spacing w:after="72" w:line="240" w:lineRule="auto"/>
              <w:rPr>
                <w:rFonts w:ascii="標楷體" w:eastAsia="標楷體" w:hAnsi="標楷體"/>
                <w:color w:val="FF0000"/>
                <w:sz w:val="24"/>
              </w:rPr>
            </w:pPr>
            <w:r w:rsidRPr="00842B10">
              <w:rPr>
                <w:rFonts w:ascii="標楷體" w:eastAsia="標楷體" w:hAnsi="標楷體" w:hint="eastAsia"/>
                <w:color w:val="FF0000"/>
                <w:sz w:val="24"/>
              </w:rPr>
              <w:t>補休屆期或契約終止時，發給未補休完畢時數工資之期限如下：</w:t>
            </w:r>
          </w:p>
          <w:p w:rsidR="005356BB" w:rsidRPr="00842B10" w:rsidRDefault="005356BB" w:rsidP="003B1E5D">
            <w:pPr>
              <w:pStyle w:val="ab"/>
              <w:adjustRightInd w:val="0"/>
              <w:snapToGrid w:val="0"/>
              <w:spacing w:after="72" w:line="240" w:lineRule="auto"/>
              <w:rPr>
                <w:rFonts w:ascii="標楷體" w:eastAsia="標楷體" w:hAnsi="標楷體"/>
                <w:color w:val="FF0000"/>
                <w:sz w:val="24"/>
              </w:rPr>
            </w:pPr>
            <w:r w:rsidRPr="00842B10">
              <w:rPr>
                <w:rFonts w:ascii="標楷體" w:eastAsia="標楷體" w:hAnsi="標楷體" w:hint="eastAsia"/>
                <w:color w:val="FF0000"/>
                <w:sz w:val="24"/>
              </w:rPr>
              <w:t>□於第三十一條約定給付臨時人員工資給付日發給。</w:t>
            </w:r>
          </w:p>
          <w:p w:rsidR="005356BB" w:rsidRPr="00842B10" w:rsidRDefault="005356BB" w:rsidP="003B1E5D">
            <w:pPr>
              <w:pStyle w:val="ab"/>
              <w:adjustRightInd w:val="0"/>
              <w:snapToGrid w:val="0"/>
              <w:spacing w:after="72" w:line="240" w:lineRule="auto"/>
              <w:rPr>
                <w:rFonts w:ascii="標楷體" w:eastAsia="標楷體" w:hAnsi="標楷體"/>
                <w:color w:val="FF0000"/>
                <w:sz w:val="24"/>
              </w:rPr>
            </w:pPr>
            <w:r w:rsidRPr="00842B10">
              <w:rPr>
                <w:rFonts w:ascii="標楷體" w:eastAsia="標楷體" w:hAnsi="標楷體" w:hint="eastAsia"/>
                <w:color w:val="FF0000"/>
                <w:sz w:val="24"/>
              </w:rPr>
              <w:t>□補休屆期後30日</w:t>
            </w:r>
            <w:r w:rsidR="00860275">
              <w:rPr>
                <w:rFonts w:ascii="標楷體" w:eastAsia="標楷體" w:hAnsi="標楷體" w:hint="eastAsia"/>
                <w:color w:val="FF0000"/>
                <w:sz w:val="24"/>
              </w:rPr>
              <w:t>。</w:t>
            </w:r>
          </w:p>
          <w:p w:rsidR="005356BB" w:rsidRPr="005356BB" w:rsidRDefault="005356BB" w:rsidP="00860275">
            <w:pPr>
              <w:pStyle w:val="ab"/>
              <w:adjustRightInd w:val="0"/>
              <w:snapToGrid w:val="0"/>
              <w:spacing w:afterLines="0" w:line="240" w:lineRule="auto"/>
              <w:rPr>
                <w:rFonts w:ascii="標楷體" w:eastAsia="標楷體" w:hAnsi="標楷體"/>
                <w:color w:val="FF0000"/>
                <w:sz w:val="24"/>
              </w:rPr>
            </w:pPr>
            <w:r w:rsidRPr="00842B10">
              <w:rPr>
                <w:rFonts w:ascii="標楷體" w:eastAsia="標楷體" w:hAnsi="標楷體" w:hint="eastAsia"/>
                <w:color w:val="FF0000"/>
                <w:sz w:val="24"/>
              </w:rPr>
              <w:t>因契約終止所發給之未補休完畢時數之工資，於契約終止時，</w:t>
            </w:r>
            <w:r w:rsidR="00860275">
              <w:rPr>
                <w:rFonts w:ascii="標楷體" w:eastAsia="標楷體" w:hAnsi="標楷體" w:hint="eastAsia"/>
                <w:color w:val="FF0000"/>
                <w:sz w:val="24"/>
              </w:rPr>
              <w:t>本所</w:t>
            </w:r>
            <w:r w:rsidRPr="00842B10">
              <w:rPr>
                <w:rFonts w:ascii="標楷體" w:eastAsia="標楷體" w:hAnsi="標楷體" w:hint="eastAsia"/>
                <w:color w:val="FF0000"/>
                <w:sz w:val="24"/>
              </w:rPr>
              <w:t>應連同第三十一條應結清之工資，一併給付臨時人員。</w:t>
            </w:r>
          </w:p>
        </w:tc>
      </w:tr>
      <w:tr w:rsidR="003B1E5D" w:rsidRPr="00C03DD3" w:rsidTr="00C524FA">
        <w:tc>
          <w:tcPr>
            <w:tcW w:w="4181" w:type="dxa"/>
          </w:tcPr>
          <w:p w:rsidR="003B1E5D" w:rsidRPr="00C03DD3" w:rsidRDefault="003B1E5D" w:rsidP="0049025B">
            <w:pPr>
              <w:jc w:val="both"/>
              <w:rPr>
                <w:rFonts w:ascii="標楷體" w:eastAsia="標楷體" w:hAnsi="標楷體"/>
                <w:szCs w:val="24"/>
              </w:rPr>
            </w:pPr>
          </w:p>
        </w:tc>
        <w:tc>
          <w:tcPr>
            <w:tcW w:w="4181" w:type="dxa"/>
          </w:tcPr>
          <w:p w:rsidR="005356BB" w:rsidRDefault="005356BB" w:rsidP="005356BB">
            <w:pPr>
              <w:jc w:val="both"/>
              <w:rPr>
                <w:rFonts w:ascii="標楷體" w:eastAsia="標楷體" w:hAnsi="標楷體"/>
                <w:szCs w:val="24"/>
              </w:rPr>
            </w:pPr>
            <w:r>
              <w:rPr>
                <w:rFonts w:ascii="標楷體" w:eastAsia="標楷體" w:hAnsi="標楷體" w:hint="eastAsia"/>
                <w:szCs w:val="24"/>
              </w:rPr>
              <w:t>第38-1條(新增)</w:t>
            </w:r>
          </w:p>
          <w:p w:rsidR="005356BB" w:rsidRPr="009065B3" w:rsidRDefault="005356BB" w:rsidP="005356BB">
            <w:pPr>
              <w:pStyle w:val="ab"/>
              <w:adjustRightInd w:val="0"/>
              <w:snapToGrid w:val="0"/>
              <w:spacing w:afterLines="0" w:line="240" w:lineRule="auto"/>
              <w:rPr>
                <w:rFonts w:ascii="標楷體" w:eastAsia="標楷體" w:hAnsi="標楷體"/>
                <w:color w:val="FF0000"/>
                <w:sz w:val="24"/>
              </w:rPr>
            </w:pPr>
            <w:r w:rsidRPr="009065B3">
              <w:rPr>
                <w:rFonts w:ascii="標楷體" w:eastAsia="標楷體" w:hAnsi="標楷體" w:hint="eastAsia"/>
                <w:color w:val="FF0000"/>
                <w:sz w:val="24"/>
              </w:rPr>
              <w:t>臨時人員之特別休假，於年度終結未休之日數，經</w:t>
            </w:r>
            <w:r w:rsidR="00FD6E85">
              <w:rPr>
                <w:rFonts w:ascii="標楷體" w:eastAsia="標楷體" w:hAnsi="標楷體" w:hint="eastAsia"/>
                <w:color w:val="FF0000"/>
                <w:sz w:val="24"/>
              </w:rPr>
              <w:t>本所</w:t>
            </w:r>
            <w:r w:rsidRPr="009065B3">
              <w:rPr>
                <w:rFonts w:ascii="標楷體" w:eastAsia="標楷體" w:hAnsi="標楷體" w:hint="eastAsia"/>
                <w:color w:val="FF0000"/>
                <w:sz w:val="24"/>
              </w:rPr>
              <w:t>與臨時人員雙方協商同意，得遞延至次一年度實施。經遞延至次一年度之特別休假，於次一年度終結或契約終止仍未休之日數，依第</w:t>
            </w:r>
            <w:r w:rsidR="006D1FB5">
              <w:rPr>
                <w:rFonts w:ascii="標楷體" w:eastAsia="標楷體" w:hAnsi="標楷體" w:hint="eastAsia"/>
                <w:color w:val="FF0000"/>
                <w:sz w:val="24"/>
              </w:rPr>
              <w:t>三十六之四條</w:t>
            </w:r>
            <w:r w:rsidRPr="009065B3">
              <w:rPr>
                <w:rFonts w:ascii="標楷體" w:eastAsia="標楷體" w:hAnsi="標楷體" w:hint="eastAsia"/>
                <w:color w:val="FF0000"/>
                <w:sz w:val="24"/>
              </w:rPr>
              <w:t>所定期限發給工資。</w:t>
            </w:r>
          </w:p>
          <w:p w:rsidR="005356BB" w:rsidRPr="009065B3" w:rsidRDefault="005356BB" w:rsidP="005356BB">
            <w:pPr>
              <w:pStyle w:val="ab"/>
              <w:adjustRightInd w:val="0"/>
              <w:snapToGrid w:val="0"/>
              <w:spacing w:after="72" w:line="240" w:lineRule="auto"/>
              <w:rPr>
                <w:rFonts w:ascii="標楷體" w:eastAsia="標楷體" w:hAnsi="標楷體"/>
                <w:color w:val="FF0000"/>
                <w:sz w:val="24"/>
              </w:rPr>
            </w:pPr>
            <w:r w:rsidRPr="009065B3">
              <w:rPr>
                <w:rFonts w:ascii="標楷體" w:eastAsia="標楷體" w:hAnsi="標楷體" w:hint="eastAsia"/>
                <w:color w:val="FF0000"/>
                <w:sz w:val="24"/>
              </w:rPr>
              <w:t>前項工資之計算，按原特別休假終結時應發給工資之基準計發。</w:t>
            </w:r>
          </w:p>
          <w:p w:rsidR="003B1E5D" w:rsidRPr="00EF13A5" w:rsidRDefault="005356BB" w:rsidP="00EF13A5">
            <w:pPr>
              <w:pStyle w:val="ab"/>
              <w:adjustRightInd w:val="0"/>
              <w:snapToGrid w:val="0"/>
              <w:spacing w:afterLines="0" w:line="240" w:lineRule="auto"/>
              <w:rPr>
                <w:rFonts w:ascii="標楷體" w:eastAsia="標楷體" w:hAnsi="標楷體"/>
                <w:color w:val="FF0000"/>
                <w:sz w:val="24"/>
              </w:rPr>
            </w:pPr>
            <w:r w:rsidRPr="009065B3">
              <w:rPr>
                <w:rFonts w:ascii="標楷體" w:eastAsia="標楷體" w:hAnsi="標楷體" w:hint="eastAsia"/>
                <w:color w:val="FF0000"/>
                <w:sz w:val="24"/>
              </w:rPr>
              <w:t>臨時人員之特別休假依前項規定遞延至次一年度實施者，其遞延之日數，於次一年度請休特別休假時，優先扣除。</w:t>
            </w:r>
          </w:p>
        </w:tc>
      </w:tr>
    </w:tbl>
    <w:p w:rsidR="005842C0" w:rsidRPr="00C03DD3" w:rsidRDefault="005842C0">
      <w:pPr>
        <w:rPr>
          <w:rFonts w:ascii="標楷體" w:eastAsia="標楷體" w:hAnsi="標楷體"/>
          <w:szCs w:val="24"/>
        </w:rPr>
      </w:pPr>
    </w:p>
    <w:sectPr w:rsidR="005842C0" w:rsidRPr="00C03DD3" w:rsidSect="0028646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95" w:rsidRDefault="00F23B95" w:rsidP="001A3220">
      <w:pPr>
        <w:spacing w:line="240" w:lineRule="auto"/>
      </w:pPr>
      <w:r>
        <w:separator/>
      </w:r>
    </w:p>
  </w:endnote>
  <w:endnote w:type="continuationSeparator" w:id="0">
    <w:p w:rsidR="00F23B95" w:rsidRDefault="00F23B95" w:rsidP="001A32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95" w:rsidRDefault="00F23B95" w:rsidP="001A3220">
      <w:pPr>
        <w:spacing w:line="240" w:lineRule="auto"/>
      </w:pPr>
      <w:r>
        <w:separator/>
      </w:r>
    </w:p>
  </w:footnote>
  <w:footnote w:type="continuationSeparator" w:id="0">
    <w:p w:rsidR="00F23B95" w:rsidRDefault="00F23B95" w:rsidP="001A32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96517"/>
    <w:multiLevelType w:val="hybridMultilevel"/>
    <w:tmpl w:val="2CFAF166"/>
    <w:lvl w:ilvl="0" w:tplc="96606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1CF0"/>
    <w:multiLevelType w:val="hybridMultilevel"/>
    <w:tmpl w:val="8D48A454"/>
    <w:lvl w:ilvl="0" w:tplc="CDDC20EE">
      <w:start w:val="1"/>
      <w:numFmt w:val="taiwaneseCountingThousand"/>
      <w:lvlText w:val="%1、"/>
      <w:lvlJc w:val="left"/>
      <w:pPr>
        <w:ind w:left="579" w:hanging="480"/>
      </w:pPr>
      <w:rPr>
        <w:rFonts w:hint="default"/>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2">
    <w:nsid w:val="66841CD7"/>
    <w:multiLevelType w:val="hybridMultilevel"/>
    <w:tmpl w:val="38A455F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7B55500E"/>
    <w:multiLevelType w:val="hybridMultilevel"/>
    <w:tmpl w:val="BB94D5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C051D3F"/>
    <w:multiLevelType w:val="hybridMultilevel"/>
    <w:tmpl w:val="8174C402"/>
    <w:lvl w:ilvl="0" w:tplc="A550798C">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2C0"/>
    <w:rsid w:val="000A50E4"/>
    <w:rsid w:val="001A3220"/>
    <w:rsid w:val="001B101F"/>
    <w:rsid w:val="0027535A"/>
    <w:rsid w:val="0028646C"/>
    <w:rsid w:val="002D3EF5"/>
    <w:rsid w:val="002E1A10"/>
    <w:rsid w:val="00367D40"/>
    <w:rsid w:val="003A5711"/>
    <w:rsid w:val="003B1E5D"/>
    <w:rsid w:val="003E69AD"/>
    <w:rsid w:val="00485FEE"/>
    <w:rsid w:val="0049025B"/>
    <w:rsid w:val="004D7641"/>
    <w:rsid w:val="005356BB"/>
    <w:rsid w:val="005842C0"/>
    <w:rsid w:val="006B2EE2"/>
    <w:rsid w:val="006D1FB5"/>
    <w:rsid w:val="006F564F"/>
    <w:rsid w:val="007770B7"/>
    <w:rsid w:val="007F2B2E"/>
    <w:rsid w:val="00811A4A"/>
    <w:rsid w:val="00841A37"/>
    <w:rsid w:val="00860275"/>
    <w:rsid w:val="00871893"/>
    <w:rsid w:val="00A204EB"/>
    <w:rsid w:val="00A63BC3"/>
    <w:rsid w:val="00AB587B"/>
    <w:rsid w:val="00BC007F"/>
    <w:rsid w:val="00C03DD3"/>
    <w:rsid w:val="00C524FA"/>
    <w:rsid w:val="00CA6F20"/>
    <w:rsid w:val="00CD199A"/>
    <w:rsid w:val="00D14F9C"/>
    <w:rsid w:val="00E9298F"/>
    <w:rsid w:val="00EE4F1A"/>
    <w:rsid w:val="00EF13A5"/>
    <w:rsid w:val="00F23B95"/>
    <w:rsid w:val="00FD6E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2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A3220"/>
    <w:pPr>
      <w:tabs>
        <w:tab w:val="center" w:pos="4153"/>
        <w:tab w:val="right" w:pos="8306"/>
      </w:tabs>
      <w:snapToGrid w:val="0"/>
    </w:pPr>
    <w:rPr>
      <w:sz w:val="20"/>
      <w:szCs w:val="20"/>
    </w:rPr>
  </w:style>
  <w:style w:type="character" w:customStyle="1" w:styleId="a5">
    <w:name w:val="頁首 字元"/>
    <w:basedOn w:val="a0"/>
    <w:link w:val="a4"/>
    <w:uiPriority w:val="99"/>
    <w:semiHidden/>
    <w:rsid w:val="001A3220"/>
    <w:rPr>
      <w:sz w:val="20"/>
      <w:szCs w:val="20"/>
    </w:rPr>
  </w:style>
  <w:style w:type="paragraph" w:styleId="a6">
    <w:name w:val="footer"/>
    <w:basedOn w:val="a"/>
    <w:link w:val="a7"/>
    <w:uiPriority w:val="99"/>
    <w:semiHidden/>
    <w:unhideWhenUsed/>
    <w:rsid w:val="001A3220"/>
    <w:pPr>
      <w:tabs>
        <w:tab w:val="center" w:pos="4153"/>
        <w:tab w:val="right" w:pos="8306"/>
      </w:tabs>
      <w:snapToGrid w:val="0"/>
    </w:pPr>
    <w:rPr>
      <w:sz w:val="20"/>
      <w:szCs w:val="20"/>
    </w:rPr>
  </w:style>
  <w:style w:type="character" w:customStyle="1" w:styleId="a7">
    <w:name w:val="頁尾 字元"/>
    <w:basedOn w:val="a0"/>
    <w:link w:val="a6"/>
    <w:uiPriority w:val="99"/>
    <w:semiHidden/>
    <w:rsid w:val="001A3220"/>
    <w:rPr>
      <w:sz w:val="20"/>
      <w:szCs w:val="20"/>
    </w:rPr>
  </w:style>
  <w:style w:type="paragraph" w:styleId="a8">
    <w:name w:val="List Paragraph"/>
    <w:basedOn w:val="a"/>
    <w:uiPriority w:val="34"/>
    <w:qFormat/>
    <w:rsid w:val="00C524FA"/>
    <w:pPr>
      <w:ind w:leftChars="200" w:left="480"/>
    </w:pPr>
  </w:style>
  <w:style w:type="paragraph" w:styleId="a9">
    <w:name w:val="Body Text"/>
    <w:basedOn w:val="a"/>
    <w:link w:val="aa"/>
    <w:uiPriority w:val="1"/>
    <w:qFormat/>
    <w:rsid w:val="0049025B"/>
    <w:pPr>
      <w:spacing w:line="240" w:lineRule="auto"/>
      <w:ind w:left="1300"/>
    </w:pPr>
    <w:rPr>
      <w:rFonts w:ascii="標楷體" w:eastAsia="標楷體" w:hAnsi="標楷體"/>
      <w:kern w:val="0"/>
      <w:szCs w:val="24"/>
      <w:lang w:eastAsia="en-US"/>
    </w:rPr>
  </w:style>
  <w:style w:type="character" w:customStyle="1" w:styleId="aa">
    <w:name w:val="本文 字元"/>
    <w:basedOn w:val="a0"/>
    <w:link w:val="a9"/>
    <w:uiPriority w:val="1"/>
    <w:rsid w:val="0049025B"/>
    <w:rPr>
      <w:rFonts w:ascii="標楷體" w:eastAsia="標楷體" w:hAnsi="標楷體"/>
      <w:kern w:val="0"/>
      <w:szCs w:val="24"/>
      <w:lang w:eastAsia="en-US"/>
    </w:rPr>
  </w:style>
  <w:style w:type="paragraph" w:styleId="ab">
    <w:name w:val="Plain Text"/>
    <w:basedOn w:val="a"/>
    <w:link w:val="ac"/>
    <w:uiPriority w:val="99"/>
    <w:rsid w:val="00C03DD3"/>
    <w:pPr>
      <w:spacing w:afterLines="20" w:line="280" w:lineRule="exact"/>
      <w:jc w:val="both"/>
    </w:pPr>
    <w:rPr>
      <w:rFonts w:ascii="細明體" w:eastAsia="細明體" w:hAnsi="Courier New" w:cs="Times New Roman"/>
      <w:sz w:val="20"/>
      <w:szCs w:val="24"/>
    </w:rPr>
  </w:style>
  <w:style w:type="character" w:customStyle="1" w:styleId="ac">
    <w:name w:val="純文字 字元"/>
    <w:basedOn w:val="a0"/>
    <w:link w:val="ab"/>
    <w:uiPriority w:val="99"/>
    <w:rsid w:val="00C03DD3"/>
    <w:rPr>
      <w:rFonts w:ascii="細明體" w:eastAsia="細明體" w:hAnsi="Courier New"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303</Words>
  <Characters>1733</Characters>
  <Application>Microsoft Office Word</Application>
  <DocSecurity>0</DocSecurity>
  <Lines>14</Lines>
  <Paragraphs>4</Paragraphs>
  <ScaleCrop>false</ScaleCrop>
  <Company>stm</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PSY-42</dc:creator>
  <cp:keywords/>
  <dc:description/>
  <cp:lastModifiedBy>asuspro</cp:lastModifiedBy>
  <cp:revision>26</cp:revision>
  <cp:lastPrinted>2018-05-25T07:59:00Z</cp:lastPrinted>
  <dcterms:created xsi:type="dcterms:W3CDTF">2018-01-18T06:03:00Z</dcterms:created>
  <dcterms:modified xsi:type="dcterms:W3CDTF">2018-06-25T06:23:00Z</dcterms:modified>
</cp:coreProperties>
</file>