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D" w:rsidRDefault="00EB07BD" w:rsidP="00EB07B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嘉義縣阿里山鄉公所各項案件</w:t>
      </w:r>
      <w:r w:rsidRPr="00EB07BD">
        <w:rPr>
          <w:rFonts w:asciiTheme="minorEastAsia" w:hAnsiTheme="minorEastAsia" w:hint="eastAsia"/>
          <w:sz w:val="36"/>
          <w:szCs w:val="36"/>
        </w:rPr>
        <w:t>標</w:t>
      </w:r>
      <w:r>
        <w:rPr>
          <w:rFonts w:ascii="標楷體" w:eastAsia="標楷體" w:hAnsi="標楷體" w:hint="eastAsia"/>
          <w:sz w:val="36"/>
          <w:szCs w:val="36"/>
        </w:rPr>
        <w:t>準作業流</w:t>
      </w:r>
      <w:r w:rsidRPr="00EB07BD">
        <w:rPr>
          <w:rFonts w:asciiTheme="minorEastAsia" w:hAnsiTheme="minorEastAsia" w:hint="eastAsia"/>
          <w:sz w:val="36"/>
          <w:szCs w:val="36"/>
        </w:rPr>
        <w:t>程圖</w:t>
      </w:r>
    </w:p>
    <w:tbl>
      <w:tblPr>
        <w:tblStyle w:val="a4"/>
        <w:tblW w:w="11023" w:type="dxa"/>
        <w:tblLook w:val="04A0"/>
      </w:tblPr>
      <w:tblGrid>
        <w:gridCol w:w="5261"/>
        <w:gridCol w:w="5762"/>
      </w:tblGrid>
      <w:tr w:rsidR="00EB07BD" w:rsidTr="00EC0A64">
        <w:trPr>
          <w:trHeight w:val="68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D" w:rsidRDefault="00EB07BD" w:rsidP="00EC0A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業務單位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D" w:rsidRDefault="00EB07BD" w:rsidP="00EC0A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社會課</w:t>
            </w:r>
          </w:p>
        </w:tc>
      </w:tr>
      <w:tr w:rsidR="00EB07BD" w:rsidTr="00EC0A64">
        <w:trPr>
          <w:trHeight w:val="68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D" w:rsidRDefault="00EB07BD" w:rsidP="00EC0A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業務項目(SOP)名稱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D" w:rsidRDefault="00EB07BD" w:rsidP="00EC0A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身心障礙鑑定</w:t>
            </w:r>
          </w:p>
        </w:tc>
      </w:tr>
      <w:tr w:rsidR="00EB07BD" w:rsidTr="00EC0A64">
        <w:trPr>
          <w:trHeight w:val="13112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D" w:rsidRDefault="00AA056A" w:rsidP="00EC0A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422.05pt;margin-top:188.15pt;width:.05pt;height:74.8pt;z-index:251680768;mso-position-horizontal-relative:text;mso-position-vertical-relative:text" o:connectortype="straight">
                  <v:stroke startarrow="block" endarrow="block"/>
                </v:shape>
              </w:pic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作業天數</w:t>
            </w:r>
          </w:p>
          <w:p w:rsidR="00EB07BD" w:rsidRDefault="00EB07BD" w:rsidP="00EC0A64">
            <w:pPr>
              <w:tabs>
                <w:tab w:val="left" w:pos="6837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4437">
              <w:rPr>
                <w:rFonts w:eastAsiaTheme="minorEastAsia"/>
              </w:rPr>
              <w:pict>
                <v:rect id="_x0000_s1026" style="position:absolute;margin-left:181.5pt;margin-top:13pt;width:117pt;height:80.25pt;z-index:251660288">
                  <v:textbox>
                    <w:txbxContent>
                      <w:p w:rsidR="00EB07BD" w:rsidRDefault="00EB07BD" w:rsidP="00EB07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提出申請</w:t>
                        </w:r>
                      </w:p>
                      <w:p w:rsidR="00EB07BD" w:rsidRDefault="00EB07BD" w:rsidP="00EB07BD">
                        <w:pPr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戶籍地村辦公處</w:t>
                        </w:r>
                        <w:proofErr w:type="gramEnd"/>
                      </w:p>
                      <w:p w:rsidR="00EB07BD" w:rsidRDefault="00EB07BD" w:rsidP="00EB07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 w:rsidR="00EB07BD" w:rsidRDefault="00EB07BD" w:rsidP="00EB07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社會課辦理</w:t>
                        </w:r>
                        <w: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EB07BD" w:rsidRDefault="00EB07BD" w:rsidP="00EC0A6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07BD" w:rsidRDefault="00EB07BD" w:rsidP="00EC0A64">
            <w:pPr>
              <w:tabs>
                <w:tab w:val="left" w:pos="2041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54437">
              <w:rPr>
                <w:rFonts w:eastAsiaTheme="minorEastAsia"/>
              </w:rPr>
              <w:pict>
                <v:shape id="_x0000_s1027" type="#_x0000_t32" style="position:absolute;margin-left:240.05pt;margin-top:21.25pt;width:0;height:35.25pt;z-index:251661312" o:connectortype="straight">
                  <v:stroke endarrow="block"/>
                </v:shape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EB07BD" w:rsidRDefault="00EB07BD" w:rsidP="00EC0A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437">
              <w:rPr>
                <w:rFonts w:eastAsiaTheme="minorEastAsia"/>
              </w:rPr>
              <w:pict>
                <v:roundrect id="_x0000_s1028" style="position:absolute;margin-left:181.5pt;margin-top:25pt;width:126pt;height:51pt;z-index:251662336" arcsize="10923f">
                  <v:textbox style="mso-next-textbox:#_x0000_s1028">
                    <w:txbxContent>
                      <w:p w:rsidR="00EB07BD" w:rsidRDefault="00EB07BD" w:rsidP="00EB07BD">
                        <w:r>
                          <w:rPr>
                            <w:rFonts w:hint="eastAsia"/>
                          </w:rPr>
                          <w:t>公所社會課受理作業</w:t>
                        </w:r>
                      </w:p>
                      <w:p w:rsidR="00EB07BD" w:rsidRDefault="00EB07BD" w:rsidP="00EB07BD"/>
                    </w:txbxContent>
                  </v:textbox>
                </v:roundrect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EB07BD" w:rsidRDefault="00EB07BD" w:rsidP="00EC0A64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EB07BD" w:rsidRDefault="00EB07BD" w:rsidP="00EC0A64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54437">
              <w:rPr>
                <w:rFonts w:eastAsiaTheme="minorEastAsia"/>
              </w:rPr>
              <w:pict>
                <v:roundrect id="_x0000_s1031" style="position:absolute;margin-left:135pt;margin-top:22pt;width:111.75pt;height:86pt;z-index:251665408" arcsize="10923f">
                  <v:textbox>
                    <w:txbxContent>
                      <w:p w:rsidR="00EB07BD" w:rsidRDefault="00EB07BD" w:rsidP="00EB07BD">
                        <w:proofErr w:type="gramStart"/>
                        <w:r>
                          <w:rPr>
                            <w:rFonts w:hint="eastAsia"/>
                          </w:rPr>
                          <w:t>紙本交回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申請民眾，攜至大醫院（地區醫院）完成鑑定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</w:p>
                    </w:txbxContent>
                  </v:textbox>
                </v:roundrect>
              </w:pict>
            </w:r>
            <w:r w:rsidRPr="00654437">
              <w:rPr>
                <w:rFonts w:eastAsiaTheme="minorEastAsia"/>
              </w:rPr>
              <w:pict>
                <v:shape id="_x0000_s1030" type="#_x0000_t32" style="position:absolute;margin-left:198pt;margin-top:4pt;width:24.75pt;height:31.5pt;flip:x;z-index:251664384" o:connectortype="straight">
                  <v:stroke endarrow="block"/>
                </v:shape>
              </w:pict>
            </w:r>
            <w:r w:rsidRPr="00654437">
              <w:rPr>
                <w:rFonts w:eastAsiaTheme="minorEastAsia"/>
              </w:rPr>
              <w:pict>
                <v:shape id="_x0000_s1032" type="#_x0000_t32" style="position:absolute;margin-left:260.25pt;margin-top:4pt;width:26.25pt;height:31.5pt;z-index:251666432" o:connectortype="straight">
                  <v:stroke endarrow="block"/>
                </v:shape>
              </w:pict>
            </w:r>
            <w:r w:rsidRPr="00654437">
              <w:rPr>
                <w:rFonts w:eastAsiaTheme="minorEastAsia"/>
              </w:rPr>
              <w:pict>
                <v:roundrect id="_x0000_s1033" style="position:absolute;margin-left:277.5pt;margin-top:22pt;width:107.25pt;height:69pt;z-index:251667456" arcsize="10923f">
                  <v:textbox>
                    <w:txbxContent>
                      <w:p w:rsidR="00EB07BD" w:rsidRDefault="00EB07BD" w:rsidP="00EB07BD">
                        <w:proofErr w:type="gramStart"/>
                        <w:r>
                          <w:rPr>
                            <w:rFonts w:hint="eastAsia"/>
                          </w:rPr>
                          <w:t>線上建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檔後送雲端身心障礙全國資訊系統</w:t>
                        </w:r>
                      </w:p>
                      <w:p w:rsidR="00EB07BD" w:rsidRDefault="00EB07BD" w:rsidP="00EB07BD"/>
                    </w:txbxContent>
                  </v:textbox>
                </v:roundrect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="00AA0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  <w:p w:rsidR="00EB07BD" w:rsidRDefault="00AA056A" w:rsidP="00EC0A64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54437">
              <w:rPr>
                <w:rFonts w:eastAsiaTheme="minorEastAsia"/>
              </w:rPr>
              <w:pict>
                <v:shape id="_x0000_s1034" type="#_x0000_t32" style="position:absolute;margin-left:479.2pt;margin-top:27.1pt;width:.05pt;height:123.45pt;z-index:251668480" o:connectortype="straight">
                  <v:stroke startarrow="block" endarrow="block"/>
                </v:shape>
              </w:pic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</w:p>
          <w:p w:rsidR="00EB07BD" w:rsidRDefault="00BA464B" w:rsidP="00EC0A64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47" type="#_x0000_t32" style="position:absolute;margin-left:240.05pt;margin-top:28.8pt;width:67.5pt;height:36.65pt;z-index:251678720" o:connectortype="straight">
                  <v:stroke endarrow="block"/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46" type="#_x0000_t32" style="position:absolute;margin-left:192.05pt;margin-top:28.8pt;width:.05pt;height:36.65pt;z-index:251677696" o:connectortype="straight">
                  <v:stroke endarrow="block"/>
                </v:shape>
              </w:pic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</w:p>
          <w:p w:rsidR="00EB07BD" w:rsidRDefault="00AA056A" w:rsidP="00EB07BD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oundrect id="_x0000_s1044" style="position:absolute;margin-left:277.5pt;margin-top:43pt;width:150.4pt;height:64.55pt;flip:y;z-index:251676672" arcsize="10923f">
                  <v:textbox>
                    <w:txbxContent>
                      <w:p w:rsidR="00BA464B" w:rsidRDefault="00AA056A" w:rsidP="00BA464B">
                        <w:r>
                          <w:rPr>
                            <w:rFonts w:hint="eastAsia"/>
                          </w:rPr>
                          <w:t>衛生局函送社會局辦理身心障礙證明</w:t>
                        </w:r>
                      </w:p>
                    </w:txbxContent>
                  </v:textbox>
                </v:roundrect>
              </w:pict>
            </w:r>
            <w:r w:rsidR="00BA464B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oundrect id="_x0000_s1040" style="position:absolute;margin-left:120.15pt;margin-top:43pt;width:140.1pt;height:64.55pt;z-index:251674624" arcsize="10923f">
                  <v:textbox>
                    <w:txbxContent>
                      <w:p w:rsidR="00EB07BD" w:rsidRDefault="00BA464B" w:rsidP="00EB07BD">
                        <w:r>
                          <w:rPr>
                            <w:rFonts w:hint="eastAsia"/>
                          </w:rPr>
                          <w:t>衛生局</w:t>
                        </w:r>
                        <w:r w:rsidR="00AA056A">
                          <w:rPr>
                            <w:rFonts w:hint="eastAsia"/>
                          </w:rPr>
                          <w:t>函知當事人附知本所</w:t>
                        </w:r>
                      </w:p>
                    </w:txbxContent>
                  </v:textbox>
                </v:roundrect>
              </w:pic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BA464B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BA464B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30天</w: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EB07BD" w:rsidRDefault="00AA056A" w:rsidP="00EC0A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437">
              <w:rPr>
                <w:rFonts w:eastAsiaTheme="minorEastAsia"/>
              </w:rPr>
              <w:pict>
                <v:shape id="_x0000_s1029" type="#_x0000_t32" style="position:absolute;margin-left:496.05pt;margin-top:28.95pt;width:.05pt;height:74.8pt;z-index:251663360" o:connectortype="straight">
                  <v:stroke startarrow="block" endarrow="block"/>
                </v:shape>
              </w:pict>
            </w:r>
            <w:r w:rsidR="00EB07BD">
              <w:t xml:space="preserve">  </w:t>
            </w:r>
          </w:p>
          <w:p w:rsidR="00EB07BD" w:rsidRDefault="00BA464B" w:rsidP="00EC0A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48" type="#_x0000_t32" style="position:absolute;margin-left:350.15pt;margin-top:5.15pt;width:0;height:39.25pt;z-index:251679744" o:connectortype="straight">
                  <v:stroke endarrow="block"/>
                </v:shape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AA0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5天</w:t>
            </w:r>
          </w:p>
          <w:p w:rsidR="00EB07BD" w:rsidRDefault="00AA056A" w:rsidP="00EC0A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038" style="position:absolute;margin-left:277.5pt;margin-top:8.4pt;width:150.4pt;height:53.3pt;flip:y;z-index:251672576" arcsize="10923f">
                  <v:textbox>
                    <w:txbxContent>
                      <w:p w:rsidR="00EB07BD" w:rsidRDefault="00AA056A" w:rsidP="00EB07BD">
                        <w:r>
                          <w:rPr>
                            <w:rFonts w:hint="eastAsia"/>
                          </w:rPr>
                          <w:t>鄉領取身心障礙證明轉發村幹事交給鄉民</w:t>
                        </w:r>
                      </w:p>
                    </w:txbxContent>
                  </v:textbox>
                </v:roundrect>
              </w:pict>
            </w:r>
            <w:r w:rsidR="00EB07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="00EB07B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  <w:p w:rsidR="00EB07BD" w:rsidRDefault="00EB07BD" w:rsidP="00EC0A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EB07BD" w:rsidRDefault="00EB07BD" w:rsidP="00EC0A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EB07BD" w:rsidRDefault="00EB07BD" w:rsidP="00EC0A6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</w:t>
            </w:r>
          </w:p>
          <w:p w:rsidR="00EB07BD" w:rsidRDefault="00EB07BD" w:rsidP="00EC0A6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</w:t>
            </w:r>
          </w:p>
          <w:p w:rsidR="00EB07BD" w:rsidRDefault="00EB07BD" w:rsidP="00EC0A6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B07BD" w:rsidRDefault="00EB07BD" w:rsidP="00EC0A6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B07BD" w:rsidRPr="00806463" w:rsidRDefault="00EB07BD" w:rsidP="00EC0A64">
            <w:pPr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▲</w:t>
            </w:r>
            <w:r w:rsidR="00AA056A">
              <w:rPr>
                <w:rFonts w:ascii="標楷體" w:eastAsia="標楷體" w:hAnsi="標楷體" w:hint="eastAsia"/>
                <w:b/>
                <w:sz w:val="36"/>
                <w:szCs w:val="36"/>
              </w:rPr>
              <w:t>身心障礙鑑定</w:t>
            </w:r>
            <w:r w:rsidRPr="00806463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 w:rsidRPr="00806463">
              <w:rPr>
                <w:b/>
                <w:sz w:val="36"/>
                <w:szCs w:val="36"/>
              </w:rPr>
              <w:t>:</w:t>
            </w:r>
          </w:p>
          <w:p w:rsidR="00EB07BD" w:rsidRPr="00806463" w:rsidRDefault="00EB07BD" w:rsidP="00EC0A6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06463">
              <w:rPr>
                <w:rFonts w:ascii="標楷體" w:eastAsia="標楷體" w:hAnsi="標楷體" w:hint="eastAsia"/>
                <w:b/>
                <w:sz w:val="36"/>
                <w:szCs w:val="36"/>
              </w:rPr>
              <w:t>申請要件:</w:t>
            </w:r>
          </w:p>
          <w:p w:rsidR="00EB07BD" w:rsidRPr="00806463" w:rsidRDefault="00EB07BD" w:rsidP="00EC0A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806463">
              <w:rPr>
                <w:rFonts w:ascii="標楷體" w:eastAsia="標楷體" w:hAnsi="標楷體" w:hint="eastAsia"/>
                <w:sz w:val="36"/>
                <w:szCs w:val="36"/>
              </w:rPr>
              <w:t>設籍本鄉</w:t>
            </w:r>
          </w:p>
          <w:p w:rsidR="00AA056A" w:rsidRPr="00806463" w:rsidRDefault="00AA056A" w:rsidP="00AA056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806463">
              <w:rPr>
                <w:rFonts w:ascii="標楷體" w:eastAsia="標楷體" w:hAnsi="標楷體" w:hint="eastAsia"/>
                <w:sz w:val="36"/>
                <w:szCs w:val="36"/>
              </w:rPr>
              <w:t>吋相片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806463">
              <w:rPr>
                <w:rFonts w:ascii="標楷體" w:eastAsia="標楷體" w:hAnsi="標楷體" w:hint="eastAsia"/>
                <w:sz w:val="36"/>
                <w:szCs w:val="36"/>
              </w:rPr>
              <w:t>張。</w:t>
            </w:r>
          </w:p>
          <w:p w:rsidR="00EB07BD" w:rsidRPr="00806463" w:rsidRDefault="00AA056A" w:rsidP="00EC0A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戶口名簿或身分證明文件</w:t>
            </w:r>
            <w:r w:rsidR="00EB07BD" w:rsidRPr="00806463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EB07BD" w:rsidRPr="00806463" w:rsidRDefault="00EB07BD" w:rsidP="00EC0A6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806463">
              <w:rPr>
                <w:rFonts w:ascii="標楷體" w:eastAsia="標楷體" w:hAnsi="標楷體" w:hint="eastAsia"/>
                <w:sz w:val="36"/>
                <w:szCs w:val="36"/>
              </w:rPr>
              <w:t>私章。</w:t>
            </w:r>
          </w:p>
          <w:p w:rsidR="00EB07BD" w:rsidRDefault="00EB07BD" w:rsidP="00EC0A64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EB07BD" w:rsidRDefault="00EB07BD" w:rsidP="00EC0A64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EB07BD" w:rsidRDefault="00EB07BD" w:rsidP="00EC0A64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EB07BD" w:rsidRPr="00806463" w:rsidRDefault="00EB07BD" w:rsidP="00AA056A">
            <w:pPr>
              <w:pStyle w:val="a3"/>
              <w:ind w:leftChars="0" w:left="720"/>
              <w:rPr>
                <w:rFonts w:ascii="標楷體" w:eastAsiaTheme="minorEastAsia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E50E6" w:rsidRDefault="005E50E6"/>
    <w:sectPr w:rsidR="005E50E6" w:rsidSect="00EB0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638A"/>
    <w:multiLevelType w:val="hybridMultilevel"/>
    <w:tmpl w:val="2A7C4306"/>
    <w:lvl w:ilvl="0" w:tplc="DF741162">
      <w:start w:val="1"/>
      <w:numFmt w:val="taiwaneseCountingThousand"/>
      <w:lvlText w:val="%1、"/>
      <w:lvlJc w:val="left"/>
      <w:pPr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67053"/>
    <w:multiLevelType w:val="hybridMultilevel"/>
    <w:tmpl w:val="349EDAA0"/>
    <w:lvl w:ilvl="0" w:tplc="F22E80D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7BD"/>
    <w:rsid w:val="005E50E6"/>
    <w:rsid w:val="009E68E0"/>
    <w:rsid w:val="00AA056A"/>
    <w:rsid w:val="00BA464B"/>
    <w:rsid w:val="00E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2"/>
        <o:r id="V:Rule4" type="connector" idref="#_x0000_s1027"/>
        <o:r id="V:Rule5" type="connector" idref="#_x0000_s1030"/>
        <o:r id="V:Rule7" type="connector" idref="#_x0000_s1034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BD"/>
    <w:pPr>
      <w:ind w:leftChars="200" w:left="480"/>
    </w:pPr>
  </w:style>
  <w:style w:type="table" w:styleId="a4">
    <w:name w:val="Table Grid"/>
    <w:basedOn w:val="a1"/>
    <w:uiPriority w:val="59"/>
    <w:rsid w:val="00EB07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0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asuspro</cp:lastModifiedBy>
  <cp:revision>1</cp:revision>
  <dcterms:created xsi:type="dcterms:W3CDTF">2018-10-23T05:42:00Z</dcterms:created>
  <dcterms:modified xsi:type="dcterms:W3CDTF">2018-10-23T06:10:00Z</dcterms:modified>
</cp:coreProperties>
</file>