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B5" w:rsidRPr="00DC2D9F" w:rsidRDefault="006046FB" w:rsidP="006046FB">
      <w:pPr>
        <w:jc w:val="center"/>
        <w:rPr>
          <w:rFonts w:ascii="標楷體" w:eastAsia="標楷體" w:hAnsi="標楷體"/>
          <w:b/>
          <w:sz w:val="36"/>
          <w:szCs w:val="36"/>
        </w:rPr>
      </w:pPr>
      <w:r w:rsidRPr="00DC2D9F">
        <w:rPr>
          <w:rFonts w:ascii="標楷體" w:eastAsia="標楷體" w:hAnsi="標楷體" w:hint="eastAsia"/>
          <w:b/>
          <w:sz w:val="36"/>
          <w:szCs w:val="36"/>
        </w:rPr>
        <w:t>嘉義縣阿里山鄉立圖書館服務及管理作業手冊</w:t>
      </w:r>
    </w:p>
    <w:p w:rsidR="006046FB" w:rsidRPr="00DC2D9F" w:rsidRDefault="006046FB" w:rsidP="006046FB">
      <w:pPr>
        <w:widowControl/>
        <w:shd w:val="clear" w:color="auto" w:fill="FFFFFF"/>
        <w:rPr>
          <w:rFonts w:ascii="標楷體" w:eastAsia="標楷體" w:hAnsi="標楷體" w:cs="Arial"/>
          <w:b/>
          <w:color w:val="000000"/>
          <w:kern w:val="0"/>
          <w:sz w:val="32"/>
          <w:szCs w:val="32"/>
        </w:rPr>
      </w:pPr>
      <w:r w:rsidRPr="00DC2D9F">
        <w:rPr>
          <w:rFonts w:ascii="標楷體" w:eastAsia="標楷體" w:hAnsi="標楷體" w:hint="eastAsia"/>
          <w:b/>
          <w:sz w:val="32"/>
          <w:szCs w:val="32"/>
        </w:rPr>
        <w:t>壹、</w:t>
      </w:r>
      <w:r w:rsidRPr="00DC2D9F">
        <w:rPr>
          <w:rFonts w:ascii="標楷體" w:eastAsia="標楷體" w:hAnsi="標楷體" w:cs="Arial"/>
          <w:b/>
          <w:color w:val="000000"/>
          <w:kern w:val="0"/>
          <w:sz w:val="32"/>
          <w:szCs w:val="32"/>
        </w:rPr>
        <w:t xml:space="preserve">人員配置： </w:t>
      </w:r>
    </w:p>
    <w:p w:rsidR="006046FB" w:rsidRPr="00EE77CE" w:rsidRDefault="006046FB" w:rsidP="006046FB">
      <w:pPr>
        <w:widowControl/>
        <w:shd w:val="clear" w:color="auto" w:fill="FFFFFF"/>
        <w:rPr>
          <w:rFonts w:ascii="標楷體" w:eastAsia="標楷體" w:hAnsi="標楷體" w:cs="Arial"/>
          <w:color w:val="000000"/>
          <w:kern w:val="0"/>
          <w:sz w:val="28"/>
          <w:szCs w:val="28"/>
        </w:rPr>
      </w:pPr>
      <w:r w:rsidRPr="00EE77CE">
        <w:rPr>
          <w:rFonts w:ascii="標楷體" w:eastAsia="標楷體" w:hAnsi="標楷體" w:cs="Arial" w:hint="eastAsia"/>
          <w:color w:val="000000"/>
          <w:kern w:val="0"/>
          <w:sz w:val="28"/>
          <w:szCs w:val="28"/>
        </w:rPr>
        <w:t>一、</w:t>
      </w:r>
      <w:r w:rsidRPr="00EE77CE">
        <w:rPr>
          <w:rFonts w:ascii="標楷體" w:eastAsia="標楷體" w:hAnsi="標楷體" w:cs="Arial"/>
          <w:color w:val="000000"/>
          <w:kern w:val="0"/>
          <w:sz w:val="28"/>
          <w:szCs w:val="28"/>
        </w:rPr>
        <w:t xml:space="preserve">館長：綜理全館行政業務、擬定行政施政方針、推廣活動策劃。 </w:t>
      </w:r>
    </w:p>
    <w:p w:rsidR="006046FB" w:rsidRPr="00EE77CE" w:rsidRDefault="006046FB" w:rsidP="006046FB">
      <w:pPr>
        <w:widowControl/>
        <w:shd w:val="clear" w:color="auto" w:fill="FFFFFF"/>
        <w:ind w:left="280" w:hangingChars="100" w:hanging="280"/>
        <w:rPr>
          <w:rFonts w:ascii="標楷體" w:eastAsia="標楷體" w:hAnsi="標楷體" w:cs="Arial"/>
          <w:color w:val="000000"/>
          <w:kern w:val="0"/>
          <w:sz w:val="28"/>
          <w:szCs w:val="28"/>
        </w:rPr>
      </w:pPr>
      <w:r w:rsidRPr="00EE77CE">
        <w:rPr>
          <w:rFonts w:ascii="標楷體" w:eastAsia="標楷體" w:hAnsi="標楷體" w:cs="Arial" w:hint="eastAsia"/>
          <w:color w:val="000000"/>
          <w:kern w:val="0"/>
          <w:sz w:val="28"/>
          <w:szCs w:val="28"/>
        </w:rPr>
        <w:t>二、</w:t>
      </w:r>
      <w:r w:rsidRPr="00EE77CE">
        <w:rPr>
          <w:rFonts w:ascii="標楷體" w:eastAsia="標楷體" w:hAnsi="標楷體" w:cs="Arial"/>
          <w:color w:val="000000"/>
          <w:kern w:val="0"/>
          <w:sz w:val="28"/>
          <w:szCs w:val="28"/>
        </w:rPr>
        <w:t>臨時人員：協助館長處理行政業務、辦理推廣活動事務、圖書期刊、非</w:t>
      </w:r>
      <w:r w:rsidRPr="00EE77CE">
        <w:rPr>
          <w:rFonts w:ascii="標楷體" w:eastAsia="標楷體" w:hAnsi="標楷體" w:cs="Arial" w:hint="eastAsia"/>
          <w:color w:val="000000"/>
          <w:kern w:val="0"/>
          <w:sz w:val="28"/>
          <w:szCs w:val="28"/>
        </w:rPr>
        <w:t>圖</w:t>
      </w:r>
      <w:r w:rsidRPr="00EE77CE">
        <w:rPr>
          <w:rFonts w:ascii="標楷體" w:eastAsia="標楷體" w:hAnsi="標楷體" w:cs="Arial"/>
          <w:color w:val="000000"/>
          <w:kern w:val="0"/>
          <w:sz w:val="28"/>
          <w:szCs w:val="28"/>
        </w:rPr>
        <w:t>書資料、採訪、編目、典藏、流通等圖書 業務</w:t>
      </w:r>
      <w:r w:rsidRPr="00EE77CE">
        <w:rPr>
          <w:rFonts w:ascii="標楷體" w:eastAsia="標楷體" w:hAnsi="標楷體" w:cs="Arial" w:hint="eastAsia"/>
          <w:color w:val="000000"/>
          <w:kern w:val="0"/>
          <w:sz w:val="28"/>
          <w:szCs w:val="28"/>
        </w:rPr>
        <w:t>、</w:t>
      </w:r>
      <w:r w:rsidRPr="00EE77CE">
        <w:rPr>
          <w:rFonts w:ascii="標楷體" w:eastAsia="標楷體" w:hAnsi="標楷體" w:cs="Arial"/>
          <w:color w:val="000000"/>
          <w:kern w:val="0"/>
          <w:sz w:val="28"/>
          <w:szCs w:val="28"/>
        </w:rPr>
        <w:t>圖書加工、整架、流通、典藏、視聽播放及館內環境清潔維護。</w:t>
      </w:r>
    </w:p>
    <w:p w:rsidR="006046FB" w:rsidRPr="00DC2D9F" w:rsidRDefault="006046FB" w:rsidP="00DC2D9F">
      <w:pPr>
        <w:widowControl/>
        <w:shd w:val="clear" w:color="auto" w:fill="FFFFFF"/>
        <w:ind w:left="320" w:hangingChars="100" w:hanging="320"/>
        <w:rPr>
          <w:rFonts w:ascii="標楷體" w:eastAsia="標楷體" w:hAnsi="標楷體" w:cs="Arial"/>
          <w:b/>
          <w:color w:val="000000"/>
          <w:kern w:val="0"/>
          <w:sz w:val="32"/>
          <w:szCs w:val="32"/>
        </w:rPr>
      </w:pPr>
      <w:r w:rsidRPr="00DC2D9F">
        <w:rPr>
          <w:rFonts w:ascii="標楷體" w:eastAsia="標楷體" w:hAnsi="標楷體" w:cs="Arial" w:hint="eastAsia"/>
          <w:b/>
          <w:color w:val="000000"/>
          <w:kern w:val="0"/>
          <w:sz w:val="32"/>
          <w:szCs w:val="32"/>
        </w:rPr>
        <w:t>貳、管理條例:</w:t>
      </w:r>
    </w:p>
    <w:p w:rsidR="00A31F03" w:rsidRPr="00EE77CE" w:rsidRDefault="00A31F03" w:rsidP="00A31F03">
      <w:pPr>
        <w:autoSpaceDE w:val="0"/>
        <w:autoSpaceDN w:val="0"/>
        <w:adjustRightInd w:val="0"/>
        <w:ind w:firstLineChars="750" w:firstLine="210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嘉義縣阿里山鄉立圖書館使用管理自治條例</w:t>
      </w:r>
    </w:p>
    <w:p w:rsidR="00A31F03" w:rsidRPr="00EE77CE" w:rsidRDefault="00A31F03" w:rsidP="00A31F03">
      <w:pPr>
        <w:autoSpaceDE w:val="0"/>
        <w:autoSpaceDN w:val="0"/>
        <w:adjustRightInd w:val="0"/>
        <w:ind w:left="980" w:hangingChars="350" w:hanging="98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第一條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為推廣社會教育，加強文化建設，並使阿里山鄉立圖書館（以下簡稱本館）場地發揮使用功能，特制定本自治條例。</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第二條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本自治條例所稱場地係指第七條第一項收費標準表所列場地。</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第三條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本館</w:t>
      </w:r>
      <w:proofErr w:type="gramStart"/>
      <w:r w:rsidRPr="00EE77CE">
        <w:rPr>
          <w:rFonts w:ascii="標楷體" w:eastAsia="標楷體" w:hAnsi="標楷體" w:cs="ArialUnicodeMS" w:hint="eastAsia"/>
          <w:kern w:val="0"/>
          <w:sz w:val="28"/>
          <w:szCs w:val="28"/>
        </w:rPr>
        <w:t>館</w:t>
      </w:r>
      <w:proofErr w:type="gramEnd"/>
      <w:r w:rsidRPr="00EE77CE">
        <w:rPr>
          <w:rFonts w:ascii="標楷體" w:eastAsia="標楷體" w:hAnsi="標楷體" w:cs="ArialUnicodeMS" w:hint="eastAsia"/>
          <w:kern w:val="0"/>
          <w:sz w:val="28"/>
          <w:szCs w:val="28"/>
        </w:rPr>
        <w:t>內設施服務包括電腦列印、影印、借書證遺失補發。</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第四條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使用本館場地，應檢具下列文件送本館提出申請：</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一、申請表。</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二、計畫書或相關文件（如涉及集會事項者，應檢附主管機關核准集會文件）。</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三、連帶保證人之保證書。</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第五條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申請場地使用有下列各款情形之</w:t>
      </w:r>
      <w:proofErr w:type="gramStart"/>
      <w:r w:rsidRPr="00EE77CE">
        <w:rPr>
          <w:rFonts w:ascii="標楷體" w:eastAsia="標楷體" w:hAnsi="標楷體" w:cs="ArialUnicodeMS" w:hint="eastAsia"/>
          <w:kern w:val="0"/>
          <w:sz w:val="28"/>
          <w:szCs w:val="28"/>
        </w:rPr>
        <w:t>一</w:t>
      </w:r>
      <w:proofErr w:type="gramEnd"/>
      <w:r w:rsidRPr="00EE77CE">
        <w:rPr>
          <w:rFonts w:ascii="標楷體" w:eastAsia="標楷體" w:hAnsi="標楷體" w:cs="ArialUnicodeMS" w:hint="eastAsia"/>
          <w:kern w:val="0"/>
          <w:sz w:val="28"/>
          <w:szCs w:val="28"/>
        </w:rPr>
        <w:t>者，不予核准：</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一、違反政府法令、公共安全或公序</w:t>
      </w:r>
      <w:proofErr w:type="gramStart"/>
      <w:r w:rsidRPr="00EE77CE">
        <w:rPr>
          <w:rFonts w:ascii="標楷體" w:eastAsia="標楷體" w:hAnsi="標楷體" w:cs="ArialUnicodeMS" w:hint="eastAsia"/>
          <w:kern w:val="0"/>
          <w:sz w:val="28"/>
          <w:szCs w:val="28"/>
        </w:rPr>
        <w:t>良俗者</w:t>
      </w:r>
      <w:proofErr w:type="gramEnd"/>
      <w:r w:rsidRPr="00EE77CE">
        <w:rPr>
          <w:rFonts w:ascii="標楷體" w:eastAsia="標楷體" w:hAnsi="標楷體" w:cs="ArialUnicodeMS" w:hint="eastAsia"/>
          <w:kern w:val="0"/>
          <w:sz w:val="28"/>
          <w:szCs w:val="28"/>
        </w:rPr>
        <w:t>。</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二、未經主管機關核准之集會者。</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三、活動內容有損害本館建築、設施或讀者閱讀寧靜之虞者。</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四、活動內容與申請登記內容不符，或將場地轉讓他人使用者。</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五、經審核認為不宜使用者。</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lastRenderedPageBreak/>
        <w:t>六、場地使用中，經發現有前項各款情形之</w:t>
      </w:r>
      <w:proofErr w:type="gramStart"/>
      <w:r w:rsidRPr="00EE77CE">
        <w:rPr>
          <w:rFonts w:ascii="標楷體" w:eastAsia="標楷體" w:hAnsi="標楷體" w:cs="ArialUnicodeMS" w:hint="eastAsia"/>
          <w:kern w:val="0"/>
          <w:sz w:val="28"/>
          <w:szCs w:val="28"/>
        </w:rPr>
        <w:t>一</w:t>
      </w:r>
      <w:proofErr w:type="gramEnd"/>
      <w:r w:rsidRPr="00EE77CE">
        <w:rPr>
          <w:rFonts w:ascii="標楷體" w:eastAsia="標楷體" w:hAnsi="標楷體" w:cs="ArialUnicodeMS" w:hint="eastAsia"/>
          <w:kern w:val="0"/>
          <w:sz w:val="28"/>
          <w:szCs w:val="28"/>
        </w:rPr>
        <w:t>者，</w:t>
      </w:r>
      <w:proofErr w:type="gramStart"/>
      <w:r w:rsidRPr="00EE77CE">
        <w:rPr>
          <w:rFonts w:ascii="標楷體" w:eastAsia="標楷體" w:hAnsi="標楷體" w:cs="ArialUnicodeMS" w:hint="eastAsia"/>
          <w:kern w:val="0"/>
          <w:sz w:val="28"/>
          <w:szCs w:val="28"/>
        </w:rPr>
        <w:t>本館得停止</w:t>
      </w:r>
      <w:proofErr w:type="gramEnd"/>
      <w:r w:rsidRPr="00EE77CE">
        <w:rPr>
          <w:rFonts w:ascii="標楷體" w:eastAsia="標楷體" w:hAnsi="標楷體" w:cs="ArialUnicodeMS" w:hint="eastAsia"/>
          <w:kern w:val="0"/>
          <w:sz w:val="28"/>
          <w:szCs w:val="28"/>
        </w:rPr>
        <w:t>其使用。</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第六條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使用場地注意事項如下：</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一、使用期間之安全維護、傷患急救、公共秩序維持應由使用人自行負責。</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二、非經本館同意，</w:t>
      </w:r>
      <w:proofErr w:type="gramStart"/>
      <w:r w:rsidRPr="00EE77CE">
        <w:rPr>
          <w:rFonts w:ascii="標楷體" w:eastAsia="標楷體" w:hAnsi="標楷體" w:cs="ArialUnicodeMS" w:hint="eastAsia"/>
          <w:kern w:val="0"/>
          <w:sz w:val="28"/>
          <w:szCs w:val="28"/>
        </w:rPr>
        <w:t>不得於館內</w:t>
      </w:r>
      <w:proofErr w:type="gramEnd"/>
      <w:r w:rsidRPr="00EE77CE">
        <w:rPr>
          <w:rFonts w:ascii="標楷體" w:eastAsia="標楷體" w:hAnsi="標楷體" w:cs="ArialUnicodeMS" w:hint="eastAsia"/>
          <w:kern w:val="0"/>
          <w:sz w:val="28"/>
          <w:szCs w:val="28"/>
        </w:rPr>
        <w:t>或其四周私自架設旗幟或張貼海報、標語。</w:t>
      </w:r>
    </w:p>
    <w:p w:rsidR="00A31F03" w:rsidRPr="00EE77CE" w:rsidRDefault="00A31F03" w:rsidP="00A31F03">
      <w:pPr>
        <w:autoSpaceDE w:val="0"/>
        <w:autoSpaceDN w:val="0"/>
        <w:adjustRightInd w:val="0"/>
        <w:ind w:left="560" w:hangingChars="200" w:hanging="56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三、如需場地佈置、增加器材設施或使用本館設施，應先經本館同意後始得為之，事畢當日應恢復原狀。</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四、館內設施因使用不當毀損者，應由使用人及連帶保證人負責修復或賠償。</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五、使用完畢，應打掃乾淨，清除垃圾。</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第七條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設施服務收費標準:</w:t>
      </w:r>
    </w:p>
    <w:p w:rsidR="00A31F03" w:rsidRPr="00EE77CE" w:rsidRDefault="00A31F03" w:rsidP="00A31F03">
      <w:pPr>
        <w:autoSpaceDE w:val="0"/>
        <w:autoSpaceDN w:val="0"/>
        <w:adjustRightInd w:val="0"/>
        <w:ind w:firstLineChars="1100" w:firstLine="308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黑白A4-2元  黑白A3-4元</w:t>
      </w:r>
    </w:p>
    <w:p w:rsidR="00A31F03" w:rsidRPr="00EE77CE" w:rsidRDefault="00A31F03" w:rsidP="00A31F03">
      <w:pPr>
        <w:autoSpaceDE w:val="0"/>
        <w:autoSpaceDN w:val="0"/>
        <w:adjustRightInd w:val="0"/>
        <w:ind w:firstLineChars="1100" w:firstLine="308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不提供彩色列印</w:t>
      </w:r>
    </w:p>
    <w:p w:rsidR="00A31F03" w:rsidRPr="00EE77CE" w:rsidRDefault="00A31F03" w:rsidP="00A31F03">
      <w:pPr>
        <w:autoSpaceDE w:val="0"/>
        <w:autoSpaceDN w:val="0"/>
        <w:adjustRightInd w:val="0"/>
        <w:ind w:leftChars="200" w:left="48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申請使用場地經核准者因風災、水災、地震、空襲等不可抗力事故，致無法如期使用者，得申請延期使用。未申請延期使用者視同放棄此次申請。，</w:t>
      </w:r>
      <w:r w:rsidRPr="00EE77CE">
        <w:rPr>
          <w:rFonts w:ascii="標楷體" w:eastAsia="標楷體" w:hAnsi="標楷體" w:cs="ArialUnicodeMS"/>
          <w:kern w:val="0"/>
          <w:sz w:val="28"/>
          <w:szCs w:val="28"/>
        </w:rPr>
        <w:t xml:space="preserve"> </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第八條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本館場地為民服務標準作業程序及場地使用須知，由</w:t>
      </w:r>
      <w:proofErr w:type="gramStart"/>
      <w:r w:rsidRPr="00EE77CE">
        <w:rPr>
          <w:rFonts w:ascii="標楷體" w:eastAsia="標楷體" w:hAnsi="標楷體" w:cs="ArialUnicodeMS" w:hint="eastAsia"/>
          <w:kern w:val="0"/>
          <w:sz w:val="28"/>
          <w:szCs w:val="28"/>
        </w:rPr>
        <w:t>本館另定</w:t>
      </w:r>
      <w:proofErr w:type="gramEnd"/>
      <w:r w:rsidRPr="00EE77CE">
        <w:rPr>
          <w:rFonts w:ascii="標楷體" w:eastAsia="標楷體" w:hAnsi="標楷體" w:cs="ArialUnicodeMS" w:hint="eastAsia"/>
          <w:kern w:val="0"/>
          <w:sz w:val="28"/>
          <w:szCs w:val="28"/>
        </w:rPr>
        <w:t>之。</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第九條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依第七條收費標準所收之各項費用，應如數</w:t>
      </w:r>
      <w:proofErr w:type="gramStart"/>
      <w:r w:rsidRPr="00EE77CE">
        <w:rPr>
          <w:rFonts w:ascii="標楷體" w:eastAsia="標楷體" w:hAnsi="標楷體" w:cs="ArialUnicodeMS" w:hint="eastAsia"/>
          <w:kern w:val="0"/>
          <w:sz w:val="28"/>
          <w:szCs w:val="28"/>
        </w:rPr>
        <w:t>繳入鄉庫</w:t>
      </w:r>
      <w:proofErr w:type="gramEnd"/>
      <w:r w:rsidRPr="00EE77CE">
        <w:rPr>
          <w:rFonts w:ascii="標楷體" w:eastAsia="標楷體" w:hAnsi="標楷體" w:cs="ArialUnicodeMS" w:hint="eastAsia"/>
          <w:kern w:val="0"/>
          <w:sz w:val="28"/>
          <w:szCs w:val="28"/>
        </w:rPr>
        <w:t>。</w:t>
      </w:r>
    </w:p>
    <w:p w:rsidR="00A31F03" w:rsidRPr="00EE77CE" w:rsidRDefault="00A31F03" w:rsidP="00A31F03">
      <w:pPr>
        <w:autoSpaceDE w:val="0"/>
        <w:autoSpaceDN w:val="0"/>
        <w:adjustRightInd w:val="0"/>
        <w:rPr>
          <w:rFonts w:ascii="標楷體" w:eastAsia="標楷體" w:hAnsi="標楷體" w:cs="ArialUnicodeMS"/>
          <w:kern w:val="0"/>
          <w:sz w:val="28"/>
          <w:szCs w:val="28"/>
        </w:rPr>
      </w:pPr>
      <w:r w:rsidRPr="00EE77CE">
        <w:rPr>
          <w:rFonts w:ascii="標楷體" w:eastAsia="標楷體" w:hAnsi="標楷體" w:cs="ArialUnicodeMS" w:hint="eastAsia"/>
          <w:kern w:val="0"/>
          <w:sz w:val="28"/>
          <w:szCs w:val="28"/>
        </w:rPr>
        <w:t>第十條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本自治條例所需之書表格式由</w:t>
      </w:r>
      <w:proofErr w:type="gramStart"/>
      <w:r w:rsidRPr="00EE77CE">
        <w:rPr>
          <w:rFonts w:ascii="標楷體" w:eastAsia="標楷體" w:hAnsi="標楷體" w:cs="ArialUnicodeMS" w:hint="eastAsia"/>
          <w:kern w:val="0"/>
          <w:sz w:val="28"/>
          <w:szCs w:val="28"/>
        </w:rPr>
        <w:t>本館另定</w:t>
      </w:r>
      <w:proofErr w:type="gramEnd"/>
      <w:r w:rsidRPr="00EE77CE">
        <w:rPr>
          <w:rFonts w:ascii="標楷體" w:eastAsia="標楷體" w:hAnsi="標楷體" w:cs="ArialUnicodeMS" w:hint="eastAsia"/>
          <w:kern w:val="0"/>
          <w:sz w:val="28"/>
          <w:szCs w:val="28"/>
        </w:rPr>
        <w:t>之。</w:t>
      </w:r>
    </w:p>
    <w:p w:rsidR="00A31F03" w:rsidRPr="00EE77CE" w:rsidRDefault="00A31F03" w:rsidP="00A31F03">
      <w:pPr>
        <w:rPr>
          <w:rFonts w:ascii="標楷體" w:eastAsia="標楷體" w:hAnsi="標楷體"/>
          <w:sz w:val="28"/>
          <w:szCs w:val="28"/>
        </w:rPr>
      </w:pPr>
      <w:r w:rsidRPr="00EE77CE">
        <w:rPr>
          <w:rFonts w:ascii="標楷體" w:eastAsia="標楷體" w:hAnsi="標楷體" w:cs="ArialUnicodeMS" w:hint="eastAsia"/>
          <w:kern w:val="0"/>
          <w:sz w:val="28"/>
          <w:szCs w:val="28"/>
        </w:rPr>
        <w:t>第十一條</w:t>
      </w:r>
      <w:r w:rsidRPr="00EE77CE">
        <w:rPr>
          <w:rFonts w:ascii="標楷體" w:eastAsia="標楷體" w:hAnsi="標楷體" w:cs="ArialUnicodeMS"/>
          <w:kern w:val="0"/>
          <w:sz w:val="28"/>
          <w:szCs w:val="28"/>
        </w:rPr>
        <w:t xml:space="preserve"> </w:t>
      </w:r>
      <w:r w:rsidRPr="00EE77CE">
        <w:rPr>
          <w:rFonts w:ascii="標楷體" w:eastAsia="標楷體" w:hAnsi="標楷體" w:cs="ArialUnicodeMS" w:hint="eastAsia"/>
          <w:kern w:val="0"/>
          <w:sz w:val="28"/>
          <w:szCs w:val="28"/>
        </w:rPr>
        <w:t>本自治條例奉准後公布施行。</w:t>
      </w:r>
    </w:p>
    <w:p w:rsidR="006046FB" w:rsidRPr="00DC2D9F" w:rsidRDefault="00A31F03" w:rsidP="00DC2D9F">
      <w:pPr>
        <w:widowControl/>
        <w:shd w:val="clear" w:color="auto" w:fill="FFFFFF"/>
        <w:ind w:left="320" w:hangingChars="100" w:hanging="320"/>
        <w:rPr>
          <w:rFonts w:ascii="標楷體" w:eastAsia="標楷體" w:hAnsi="標楷體" w:cs="Arial"/>
          <w:b/>
          <w:color w:val="000000"/>
          <w:kern w:val="0"/>
          <w:sz w:val="32"/>
          <w:szCs w:val="32"/>
        </w:rPr>
      </w:pPr>
      <w:r w:rsidRPr="00DC2D9F">
        <w:rPr>
          <w:rFonts w:ascii="標楷體" w:eastAsia="標楷體" w:hAnsi="標楷體" w:cs="Arial" w:hint="eastAsia"/>
          <w:b/>
          <w:color w:val="000000"/>
          <w:kern w:val="0"/>
          <w:sz w:val="32"/>
          <w:szCs w:val="32"/>
        </w:rPr>
        <w:t>參、</w:t>
      </w:r>
      <w:proofErr w:type="gramStart"/>
      <w:r w:rsidRPr="00DC2D9F">
        <w:rPr>
          <w:rFonts w:ascii="標楷體" w:eastAsia="標楷體" w:hAnsi="標楷體" w:cs="Arial" w:hint="eastAsia"/>
          <w:b/>
          <w:color w:val="000000"/>
          <w:kern w:val="0"/>
          <w:sz w:val="32"/>
          <w:szCs w:val="32"/>
        </w:rPr>
        <w:t>參訪需知</w:t>
      </w:r>
      <w:proofErr w:type="gramEnd"/>
      <w:r w:rsidRPr="00DC2D9F">
        <w:rPr>
          <w:rFonts w:ascii="標楷體" w:eastAsia="標楷體" w:hAnsi="標楷體" w:cs="Arial" w:hint="eastAsia"/>
          <w:b/>
          <w:color w:val="000000"/>
          <w:kern w:val="0"/>
          <w:sz w:val="32"/>
          <w:szCs w:val="32"/>
        </w:rPr>
        <w:t>:</w:t>
      </w:r>
    </w:p>
    <w:p w:rsidR="00A31F03" w:rsidRPr="00EE77CE" w:rsidRDefault="00A31F03" w:rsidP="00A31F03">
      <w:pPr>
        <w:widowControl/>
        <w:shd w:val="clear" w:color="auto" w:fill="FFFFFF"/>
        <w:ind w:firstLineChars="800" w:firstLine="2240"/>
        <w:rPr>
          <w:rFonts w:ascii="標楷體" w:eastAsia="標楷體" w:hAnsi="標楷體" w:cs="Arial"/>
          <w:kern w:val="0"/>
          <w:sz w:val="28"/>
          <w:szCs w:val="28"/>
        </w:rPr>
      </w:pPr>
      <w:r w:rsidRPr="00EE77CE">
        <w:rPr>
          <w:rFonts w:ascii="標楷體" w:eastAsia="標楷體" w:hAnsi="標楷體" w:cs="Arial"/>
          <w:kern w:val="0"/>
          <w:sz w:val="28"/>
          <w:szCs w:val="28"/>
        </w:rPr>
        <w:t>嘉義縣</w:t>
      </w:r>
      <w:r w:rsidRPr="00EE77CE">
        <w:rPr>
          <w:rFonts w:ascii="標楷體" w:eastAsia="標楷體" w:hAnsi="標楷體" w:cs="Arial" w:hint="eastAsia"/>
          <w:kern w:val="0"/>
          <w:sz w:val="28"/>
          <w:szCs w:val="28"/>
        </w:rPr>
        <w:t>阿里山鄉立</w:t>
      </w:r>
      <w:r w:rsidRPr="00EE77CE">
        <w:rPr>
          <w:rFonts w:ascii="標楷體" w:eastAsia="標楷體" w:hAnsi="標楷體" w:cs="Arial"/>
          <w:kern w:val="0"/>
          <w:sz w:val="28"/>
          <w:szCs w:val="28"/>
        </w:rPr>
        <w:t xml:space="preserve">圖書館參訪申請須知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一、</w:t>
      </w:r>
      <w:r w:rsidRPr="00EE77CE">
        <w:rPr>
          <w:rFonts w:ascii="標楷體" w:eastAsia="標楷體" w:hAnsi="標楷體" w:cs="Arial" w:hint="eastAsia"/>
          <w:kern w:val="0"/>
          <w:sz w:val="28"/>
          <w:szCs w:val="28"/>
        </w:rPr>
        <w:t>阿里山鄉立</w:t>
      </w:r>
      <w:r w:rsidRPr="00EE77CE">
        <w:rPr>
          <w:rFonts w:ascii="標楷體" w:eastAsia="標楷體" w:hAnsi="標楷體" w:cs="Arial"/>
          <w:kern w:val="0"/>
          <w:sz w:val="28"/>
          <w:szCs w:val="28"/>
        </w:rPr>
        <w:t>圖書館（以下簡稱本館）為推廣圖書館利用教育，以便民眾認</w:t>
      </w:r>
    </w:p>
    <w:p w:rsidR="00A31F03" w:rsidRPr="00EE77CE" w:rsidRDefault="00A31F03" w:rsidP="00A31F03">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 xml:space="preserve">識如何利用圖書館資源，進而達到全民終身學習之目的，特訂定本規定。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二、團體</w:t>
      </w:r>
      <w:proofErr w:type="gramStart"/>
      <w:r w:rsidRPr="00EE77CE">
        <w:rPr>
          <w:rFonts w:ascii="標楷體" w:eastAsia="標楷體" w:hAnsi="標楷體" w:cs="Arial"/>
          <w:kern w:val="0"/>
          <w:sz w:val="28"/>
          <w:szCs w:val="28"/>
        </w:rPr>
        <w:t>參訪入館</w:t>
      </w:r>
      <w:proofErr w:type="gramEnd"/>
      <w:r w:rsidRPr="00EE77CE">
        <w:rPr>
          <w:rFonts w:ascii="標楷體" w:eastAsia="標楷體" w:hAnsi="標楷體" w:cs="Arial"/>
          <w:kern w:val="0"/>
          <w:sz w:val="28"/>
          <w:szCs w:val="28"/>
        </w:rPr>
        <w:t>，須事先辦理預約登記。預約入館團體，請事前</w:t>
      </w:r>
      <w:r w:rsidRPr="00EE77CE">
        <w:rPr>
          <w:rFonts w:ascii="標楷體" w:eastAsia="標楷體" w:hAnsi="標楷體" w:cs="Arial" w:hint="eastAsia"/>
          <w:kern w:val="0"/>
          <w:sz w:val="28"/>
          <w:szCs w:val="28"/>
        </w:rPr>
        <w:t>領取</w:t>
      </w:r>
      <w:r w:rsidRPr="00EE77CE">
        <w:rPr>
          <w:rFonts w:ascii="標楷體" w:eastAsia="標楷體" w:hAnsi="標楷體" w:cs="Arial"/>
          <w:kern w:val="0"/>
          <w:sz w:val="28"/>
          <w:szCs w:val="28"/>
        </w:rPr>
        <w:t>申請表，</w:t>
      </w:r>
    </w:p>
    <w:p w:rsidR="00A31F03" w:rsidRPr="00EE77CE" w:rsidRDefault="00A31F03" w:rsidP="00A31F03">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lastRenderedPageBreak/>
        <w:t>未預約登記及確認者，</w:t>
      </w:r>
      <w:proofErr w:type="gramStart"/>
      <w:r w:rsidRPr="00EE77CE">
        <w:rPr>
          <w:rFonts w:ascii="標楷體" w:eastAsia="標楷體" w:hAnsi="標楷體" w:cs="Arial"/>
          <w:kern w:val="0"/>
          <w:sz w:val="28"/>
          <w:szCs w:val="28"/>
        </w:rPr>
        <w:t>本館得不受理入館參訪</w:t>
      </w:r>
      <w:proofErr w:type="gramEnd"/>
      <w:r w:rsidRPr="00EE77CE">
        <w:rPr>
          <w:rFonts w:ascii="標楷體" w:eastAsia="標楷體" w:hAnsi="標楷體" w:cs="Arial"/>
          <w:kern w:val="0"/>
          <w:sz w:val="28"/>
          <w:szCs w:val="28"/>
        </w:rPr>
        <w:t xml:space="preserve">。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三、申請參訪人數單次最多以</w:t>
      </w:r>
      <w:r w:rsidRPr="00EE77CE">
        <w:rPr>
          <w:rFonts w:ascii="標楷體" w:eastAsia="標楷體" w:hAnsi="標楷體" w:cs="Arial" w:hint="eastAsia"/>
          <w:kern w:val="0"/>
          <w:sz w:val="28"/>
          <w:szCs w:val="28"/>
        </w:rPr>
        <w:t>25</w:t>
      </w:r>
      <w:r w:rsidRPr="00EE77CE">
        <w:rPr>
          <w:rFonts w:ascii="標楷體" w:eastAsia="標楷體" w:hAnsi="標楷體" w:cs="Arial"/>
          <w:kern w:val="0"/>
          <w:sz w:val="28"/>
          <w:szCs w:val="28"/>
        </w:rPr>
        <w:t>人為限，須</w:t>
      </w:r>
      <w:proofErr w:type="gramStart"/>
      <w:r w:rsidRPr="00EE77CE">
        <w:rPr>
          <w:rFonts w:ascii="標楷體" w:eastAsia="標楷體" w:hAnsi="標楷體" w:cs="Arial"/>
          <w:kern w:val="0"/>
          <w:sz w:val="28"/>
          <w:szCs w:val="28"/>
        </w:rPr>
        <w:t>於距參訪</w:t>
      </w:r>
      <w:proofErr w:type="gramEnd"/>
      <w:r w:rsidRPr="00EE77CE">
        <w:rPr>
          <w:rFonts w:ascii="標楷體" w:eastAsia="標楷體" w:hAnsi="標楷體" w:cs="Arial"/>
          <w:kern w:val="0"/>
          <w:sz w:val="28"/>
          <w:szCs w:val="28"/>
        </w:rPr>
        <w:t>時間</w:t>
      </w:r>
      <w:r w:rsidRPr="00EE77CE">
        <w:rPr>
          <w:rFonts w:ascii="標楷體" w:eastAsia="標楷體" w:hAnsi="標楷體" w:cs="Arial" w:hint="eastAsia"/>
          <w:kern w:val="0"/>
          <w:sz w:val="28"/>
          <w:szCs w:val="28"/>
        </w:rPr>
        <w:t>7</w:t>
      </w:r>
      <w:r w:rsidRPr="00EE77CE">
        <w:rPr>
          <w:rFonts w:ascii="標楷體" w:eastAsia="標楷體" w:hAnsi="標楷體" w:cs="Arial"/>
          <w:kern w:val="0"/>
          <w:sz w:val="28"/>
          <w:szCs w:val="28"/>
        </w:rPr>
        <w:t>天前提出申請。</w:t>
      </w:r>
    </w:p>
    <w:p w:rsidR="00A31F03" w:rsidRPr="00EE77CE" w:rsidRDefault="00A31F03" w:rsidP="00A31F03">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團體參訪人數超過上限者，</w:t>
      </w:r>
      <w:proofErr w:type="gramStart"/>
      <w:r w:rsidRPr="00EE77CE">
        <w:rPr>
          <w:rFonts w:ascii="標楷體" w:eastAsia="標楷體" w:hAnsi="標楷體" w:cs="Arial"/>
          <w:kern w:val="0"/>
          <w:sz w:val="28"/>
          <w:szCs w:val="28"/>
        </w:rPr>
        <w:t>本館得視</w:t>
      </w:r>
      <w:proofErr w:type="gramEnd"/>
      <w:r w:rsidRPr="00EE77CE">
        <w:rPr>
          <w:rFonts w:ascii="標楷體" w:eastAsia="標楷體" w:hAnsi="標楷體" w:cs="Arial"/>
          <w:kern w:val="0"/>
          <w:sz w:val="28"/>
          <w:szCs w:val="28"/>
        </w:rPr>
        <w:t xml:space="preserve">現況調整。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四、申請單位或團體因故取消應於參訪3天前通知本館，</w:t>
      </w:r>
      <w:proofErr w:type="gramStart"/>
      <w:r w:rsidRPr="00EE77CE">
        <w:rPr>
          <w:rFonts w:ascii="標楷體" w:eastAsia="標楷體" w:hAnsi="標楷體" w:cs="Arial"/>
          <w:kern w:val="0"/>
          <w:sz w:val="28"/>
          <w:szCs w:val="28"/>
        </w:rPr>
        <w:t>否則恕</w:t>
      </w:r>
      <w:proofErr w:type="gramEnd"/>
      <w:r w:rsidRPr="00EE77CE">
        <w:rPr>
          <w:rFonts w:ascii="標楷體" w:eastAsia="標楷體" w:hAnsi="標楷體" w:cs="Arial"/>
          <w:kern w:val="0"/>
          <w:sz w:val="28"/>
          <w:szCs w:val="28"/>
        </w:rPr>
        <w:t>不受理二</w:t>
      </w:r>
      <w:proofErr w:type="gramStart"/>
      <w:r w:rsidRPr="00EE77CE">
        <w:rPr>
          <w:rFonts w:ascii="標楷體" w:eastAsia="標楷體" w:hAnsi="標楷體" w:cs="Arial"/>
          <w:kern w:val="0"/>
          <w:sz w:val="28"/>
          <w:szCs w:val="28"/>
        </w:rPr>
        <w:t>週</w:t>
      </w:r>
      <w:proofErr w:type="gramEnd"/>
      <w:r w:rsidRPr="00EE77CE">
        <w:rPr>
          <w:rFonts w:ascii="標楷體" w:eastAsia="標楷體" w:hAnsi="標楷體" w:cs="Arial"/>
          <w:kern w:val="0"/>
          <w:sz w:val="28"/>
          <w:szCs w:val="28"/>
        </w:rPr>
        <w:t>內</w:t>
      </w:r>
    </w:p>
    <w:p w:rsidR="00A31F03" w:rsidRPr="00EE77CE" w:rsidRDefault="00A31F03" w:rsidP="00A31F03">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 xml:space="preserve">的再次申請。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五、參訪時間：</w:t>
      </w:r>
      <w:proofErr w:type="gramStart"/>
      <w:r w:rsidRPr="00EE77CE">
        <w:rPr>
          <w:rFonts w:ascii="標楷體" w:eastAsia="標楷體" w:hAnsi="標楷體" w:cs="Arial"/>
          <w:kern w:val="0"/>
          <w:sz w:val="28"/>
          <w:szCs w:val="28"/>
        </w:rPr>
        <w:t>開館日週二</w:t>
      </w:r>
      <w:proofErr w:type="gramEnd"/>
      <w:r w:rsidRPr="00EE77CE">
        <w:rPr>
          <w:rFonts w:ascii="標楷體" w:eastAsia="標楷體" w:hAnsi="標楷體" w:cs="Arial"/>
          <w:kern w:val="0"/>
          <w:sz w:val="28"/>
          <w:szCs w:val="28"/>
        </w:rPr>
        <w:t>至週</w:t>
      </w:r>
      <w:r w:rsidRPr="00EE77CE">
        <w:rPr>
          <w:rFonts w:ascii="標楷體" w:eastAsia="標楷體" w:hAnsi="標楷體" w:cs="Arial" w:hint="eastAsia"/>
          <w:kern w:val="0"/>
          <w:sz w:val="28"/>
          <w:szCs w:val="28"/>
        </w:rPr>
        <w:t>六</w:t>
      </w:r>
      <w:r w:rsidRPr="00EE77CE">
        <w:rPr>
          <w:rFonts w:ascii="標楷體" w:eastAsia="標楷體" w:hAnsi="標楷體" w:cs="Arial"/>
          <w:kern w:val="0"/>
          <w:sz w:val="28"/>
          <w:szCs w:val="28"/>
        </w:rPr>
        <w:t xml:space="preserve"> (週</w:t>
      </w:r>
      <w:r w:rsidRPr="00EE77CE">
        <w:rPr>
          <w:rFonts w:ascii="標楷體" w:eastAsia="標楷體" w:hAnsi="標楷體" w:cs="Arial" w:hint="eastAsia"/>
          <w:kern w:val="0"/>
          <w:sz w:val="28"/>
          <w:szCs w:val="28"/>
        </w:rPr>
        <w:t>日</w:t>
      </w:r>
      <w:r w:rsidRPr="00EE77CE">
        <w:rPr>
          <w:rFonts w:ascii="標楷體" w:eastAsia="標楷體" w:hAnsi="標楷體" w:cs="Arial"/>
          <w:kern w:val="0"/>
          <w:sz w:val="28"/>
          <w:szCs w:val="28"/>
        </w:rPr>
        <w:t xml:space="preserve">及固定例假日恕不受理)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上午09:30～11:30；下午14:00～16:00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六、如預約時段與當日館內活動時段重疊，</w:t>
      </w:r>
      <w:r w:rsidRPr="00EE77CE">
        <w:rPr>
          <w:rFonts w:ascii="標楷體" w:eastAsia="標楷體" w:hAnsi="標楷體" w:cs="Arial" w:hint="eastAsia"/>
          <w:kern w:val="0"/>
          <w:sz w:val="28"/>
          <w:szCs w:val="28"/>
        </w:rPr>
        <w:t>以</w:t>
      </w:r>
      <w:r w:rsidRPr="00EE77CE">
        <w:rPr>
          <w:rFonts w:ascii="標楷體" w:eastAsia="標楷體" w:hAnsi="標楷體" w:cs="Arial"/>
          <w:kern w:val="0"/>
          <w:sz w:val="28"/>
          <w:szCs w:val="28"/>
        </w:rPr>
        <w:t>本館活動為優先，請另擇時間預</w:t>
      </w:r>
    </w:p>
    <w:p w:rsidR="00A31F03" w:rsidRPr="00EE77CE" w:rsidRDefault="00A31F03" w:rsidP="00A31F03">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 xml:space="preserve">約入館。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七、申請完畢後，請電話查詢確認完成申請。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八、申辦方式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1、傳真申辦：</w:t>
      </w:r>
      <w:r w:rsidRPr="00EE77CE">
        <w:rPr>
          <w:rFonts w:ascii="標楷體" w:eastAsia="標楷體" w:hAnsi="標楷體" w:cs="Arial" w:hint="eastAsia"/>
          <w:kern w:val="0"/>
          <w:sz w:val="28"/>
          <w:szCs w:val="28"/>
        </w:rPr>
        <w:t>請電05-2511748  05-2511860</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hint="eastAsia"/>
          <w:kern w:val="0"/>
          <w:sz w:val="28"/>
          <w:szCs w:val="28"/>
        </w:rPr>
        <w:t>阿里山鄉立</w:t>
      </w:r>
      <w:r w:rsidRPr="00EE77CE">
        <w:rPr>
          <w:rFonts w:ascii="標楷體" w:eastAsia="標楷體" w:hAnsi="標楷體" w:cs="Arial"/>
          <w:kern w:val="0"/>
          <w:sz w:val="28"/>
          <w:szCs w:val="28"/>
        </w:rPr>
        <w:t>圖書館</w:t>
      </w:r>
      <w:r w:rsidRPr="00EE77CE">
        <w:rPr>
          <w:rFonts w:ascii="標楷體" w:eastAsia="標楷體" w:hAnsi="標楷體" w:cs="Arial" w:hint="eastAsia"/>
          <w:kern w:val="0"/>
          <w:sz w:val="28"/>
          <w:szCs w:val="28"/>
        </w:rPr>
        <w:t>專頁:</w:t>
      </w:r>
      <w:r w:rsidRPr="00EE77CE">
        <w:rPr>
          <w:rFonts w:ascii="標楷體" w:eastAsia="標楷體" w:hAnsi="標楷體"/>
          <w:sz w:val="28"/>
          <w:szCs w:val="28"/>
        </w:rPr>
        <w:t xml:space="preserve"> </w:t>
      </w:r>
      <w:r w:rsidRPr="00EE77CE">
        <w:rPr>
          <w:rFonts w:ascii="標楷體" w:eastAsia="標楷體" w:hAnsi="標楷體" w:cs="Arial"/>
          <w:kern w:val="0"/>
          <w:sz w:val="28"/>
          <w:szCs w:val="28"/>
        </w:rPr>
        <w:t>https://www.facebook.com/pages/%E5%98%89%E7%BE%A9%E7%B8%A3%E9%98%BF%E9%87%8C%E5%B1%B1%E9%84%89%E7%AB%8B%E5%9C%96%E6%9B%B8%E9%A4%A8/559342950867696</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表格填妥後傳真至本館，傳真專線05-</w:t>
      </w:r>
      <w:r w:rsidRPr="00EE77CE">
        <w:rPr>
          <w:rFonts w:ascii="標楷體" w:eastAsia="標楷體" w:hAnsi="標楷體" w:cs="Arial" w:hint="eastAsia"/>
          <w:kern w:val="0"/>
          <w:sz w:val="28"/>
          <w:szCs w:val="28"/>
        </w:rPr>
        <w:t>2511748</w:t>
      </w:r>
      <w:r w:rsidRPr="00EE77CE">
        <w:rPr>
          <w:rFonts w:ascii="標楷體" w:eastAsia="標楷體" w:hAnsi="標楷體" w:cs="Arial"/>
          <w:kern w:val="0"/>
          <w:sz w:val="28"/>
          <w:szCs w:val="28"/>
        </w:rPr>
        <w:t xml:space="preserve">。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2、臨館辦理：請至</w:t>
      </w:r>
      <w:proofErr w:type="gramStart"/>
      <w:r w:rsidRPr="00EE77CE">
        <w:rPr>
          <w:rFonts w:ascii="標楷體" w:eastAsia="標楷體" w:hAnsi="標楷體" w:cs="Arial"/>
          <w:kern w:val="0"/>
          <w:sz w:val="28"/>
          <w:szCs w:val="28"/>
        </w:rPr>
        <w:t>辦公室洽填申請表</w:t>
      </w:r>
      <w:proofErr w:type="gramEnd"/>
      <w:r w:rsidRPr="00EE77CE">
        <w:rPr>
          <w:rFonts w:ascii="標楷體" w:eastAsia="標楷體" w:hAnsi="標楷體" w:cs="Arial"/>
          <w:kern w:val="0"/>
          <w:sz w:val="28"/>
          <w:szCs w:val="28"/>
        </w:rPr>
        <w:t xml:space="preserve">。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3、承辦人電話：05-</w:t>
      </w:r>
      <w:r w:rsidRPr="00EE77CE">
        <w:rPr>
          <w:rFonts w:ascii="標楷體" w:eastAsia="標楷體" w:hAnsi="標楷體" w:cs="Arial" w:hint="eastAsia"/>
          <w:kern w:val="0"/>
          <w:sz w:val="28"/>
          <w:szCs w:val="28"/>
        </w:rPr>
        <w:t>2511748</w:t>
      </w:r>
      <w:r w:rsidRPr="00EE77CE">
        <w:rPr>
          <w:rFonts w:ascii="標楷體" w:eastAsia="標楷體" w:hAnsi="標楷體" w:cs="Arial"/>
          <w:kern w:val="0"/>
          <w:sz w:val="28"/>
          <w:szCs w:val="28"/>
        </w:rPr>
        <w:t xml:space="preserve">。 </w:t>
      </w:r>
    </w:p>
    <w:p w:rsidR="00A31F03" w:rsidRPr="00EE77CE" w:rsidRDefault="00A31F03" w:rsidP="00A31F03">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4、館址：嘉義縣</w:t>
      </w:r>
      <w:r w:rsidRPr="00EE77CE">
        <w:rPr>
          <w:rFonts w:ascii="標楷體" w:eastAsia="標楷體" w:hAnsi="標楷體" w:cs="Arial" w:hint="eastAsia"/>
          <w:kern w:val="0"/>
          <w:sz w:val="28"/>
          <w:szCs w:val="28"/>
        </w:rPr>
        <w:t>阿里山鄉達邦村20號</w:t>
      </w:r>
      <w:r w:rsidRPr="00EE77CE">
        <w:rPr>
          <w:rFonts w:ascii="標楷體" w:eastAsia="標楷體" w:hAnsi="標楷體" w:cs="Arial"/>
          <w:kern w:val="0"/>
          <w:sz w:val="28"/>
          <w:szCs w:val="28"/>
        </w:rPr>
        <w:t>。</w:t>
      </w:r>
    </w:p>
    <w:p w:rsidR="00A31F03" w:rsidRPr="00EE77CE" w:rsidRDefault="00A31F03" w:rsidP="00EE77CE">
      <w:pPr>
        <w:widowControl/>
        <w:shd w:val="clear" w:color="auto" w:fill="FFFFFF"/>
        <w:ind w:left="320" w:hangingChars="100" w:hanging="320"/>
        <w:rPr>
          <w:rFonts w:ascii="標楷體" w:eastAsia="標楷體" w:hAnsi="標楷體" w:cs="Arial"/>
          <w:b/>
          <w:color w:val="000000"/>
          <w:kern w:val="0"/>
          <w:sz w:val="32"/>
          <w:szCs w:val="32"/>
        </w:rPr>
      </w:pPr>
      <w:r w:rsidRPr="00EE77CE">
        <w:rPr>
          <w:rFonts w:ascii="標楷體" w:eastAsia="標楷體" w:hAnsi="標楷體" w:cs="Arial" w:hint="eastAsia"/>
          <w:b/>
          <w:color w:val="000000"/>
          <w:kern w:val="0"/>
          <w:sz w:val="32"/>
          <w:szCs w:val="32"/>
        </w:rPr>
        <w:t>肆、選書政策:</w:t>
      </w:r>
    </w:p>
    <w:p w:rsidR="00A31F03" w:rsidRPr="00EE77CE" w:rsidRDefault="00A31F03" w:rsidP="00EE77CE">
      <w:pPr>
        <w:ind w:leftChars="100" w:left="240" w:firstLineChars="200" w:firstLine="560"/>
        <w:rPr>
          <w:rFonts w:ascii="標楷體" w:eastAsia="標楷體" w:hAnsi="標楷體" w:cs="Times New Roman"/>
          <w:sz w:val="28"/>
          <w:szCs w:val="28"/>
        </w:rPr>
      </w:pPr>
      <w:r w:rsidRPr="00EE77CE">
        <w:rPr>
          <w:rFonts w:ascii="標楷體" w:eastAsia="標楷體" w:hAnsi="標楷體" w:cs="Times New Roman"/>
          <w:sz w:val="28"/>
          <w:szCs w:val="28"/>
        </w:rPr>
        <w:t>為建立適當且有用館藏，並發揮選書功能，負責選書工作之同仁應具備下列條件：</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1.</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充分瞭解本館目的與任務。</w:t>
      </w:r>
    </w:p>
    <w:p w:rsidR="00A31F03" w:rsidRPr="00EE77CE" w:rsidRDefault="00A31F03" w:rsidP="00EE77CE">
      <w:pPr>
        <w:ind w:leftChars="100" w:left="660"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lastRenderedPageBreak/>
        <w:t>2.</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熟悉本館「館藏發展政策」，了解各主題發展現況及各特色主題蒐集範圍及深度，並在預算額度內，依據館藏發展政策及讀者需求慎選各類圖書資料。</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3. 了解社區特性及讀者資訊需求。</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4.</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主動蒐集各類出版訊息、閱讀相關書評，並不斷自我充實追求進步。</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5.</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保持公正客觀立場，不因個人喜好、宗教或政治影響而有所偏頗。</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6.</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對重要之連續性出版資料、套書及叢書，須致力蒐集完整。</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hint="eastAsia"/>
          <w:sz w:val="28"/>
          <w:szCs w:val="28"/>
        </w:rPr>
        <w:t xml:space="preserve">7. </w:t>
      </w:r>
      <w:r w:rsidRPr="00EE77CE">
        <w:rPr>
          <w:rFonts w:ascii="標楷體" w:eastAsia="標楷體" w:hAnsi="標楷體" w:cs="Times New Roman"/>
          <w:sz w:val="28"/>
          <w:szCs w:val="28"/>
        </w:rPr>
        <w:t>隨時留意最新出版訊息。</w:t>
      </w:r>
    </w:p>
    <w:p w:rsidR="00A31F03" w:rsidRPr="00EE77CE" w:rsidRDefault="00A31F03" w:rsidP="00EE77CE">
      <w:pPr>
        <w:ind w:leftChars="250" w:left="600"/>
        <w:rPr>
          <w:rFonts w:ascii="標楷體" w:eastAsia="標楷體" w:hAnsi="標楷體" w:cs="Times New Roman"/>
          <w:sz w:val="28"/>
          <w:szCs w:val="28"/>
        </w:rPr>
      </w:pPr>
      <w:r w:rsidRPr="00EE77CE">
        <w:rPr>
          <w:rFonts w:ascii="標楷體" w:eastAsia="標楷體" w:hAnsi="標楷體" w:cs="Times New Roman"/>
          <w:sz w:val="28"/>
          <w:szCs w:val="28"/>
        </w:rPr>
        <w:t>圖書資料選擇以合法出版為</w:t>
      </w:r>
      <w:proofErr w:type="gramStart"/>
      <w:r w:rsidRPr="00EE77CE">
        <w:rPr>
          <w:rFonts w:ascii="標楷體" w:eastAsia="標楷體" w:hAnsi="標楷體" w:cs="Times New Roman"/>
          <w:sz w:val="28"/>
          <w:szCs w:val="28"/>
        </w:rPr>
        <w:t>前題</w:t>
      </w:r>
      <w:proofErr w:type="gramEnd"/>
      <w:r w:rsidRPr="00EE77CE">
        <w:rPr>
          <w:rFonts w:ascii="標楷體" w:eastAsia="標楷體" w:hAnsi="標楷體" w:cs="Times New Roman"/>
          <w:sz w:val="28"/>
          <w:szCs w:val="28"/>
        </w:rPr>
        <w:t>，並配合本館既有之服務宗旨及讀者需求擬定選擇原則。</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（一）通則</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圖書及各類資料已具版權或具公開播放權者為基本採購原則。</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2.</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以圖書資料內外在</w:t>
      </w:r>
      <w:proofErr w:type="gramStart"/>
      <w:r w:rsidRPr="00EE77CE">
        <w:rPr>
          <w:rFonts w:ascii="標楷體" w:eastAsia="標楷體" w:hAnsi="標楷體" w:cs="Times New Roman"/>
          <w:sz w:val="28"/>
          <w:szCs w:val="28"/>
        </w:rPr>
        <w:t>品質均佳者</w:t>
      </w:r>
      <w:proofErr w:type="gramEnd"/>
      <w:r w:rsidRPr="00EE77CE">
        <w:rPr>
          <w:rFonts w:ascii="標楷體" w:eastAsia="標楷體" w:hAnsi="標楷體" w:cs="Times New Roman"/>
          <w:sz w:val="28"/>
          <w:szCs w:val="28"/>
        </w:rPr>
        <w:t>為優先選擇。</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3.</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以館藏更新、學科平衡、讀者需求及館藏特色新版圖書優先考量。</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4.</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以新近出版品為主要徵集對象。</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5.</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電腦、宗教、</w:t>
      </w:r>
      <w:proofErr w:type="gramStart"/>
      <w:r w:rsidRPr="00EE77CE">
        <w:rPr>
          <w:rFonts w:ascii="標楷體" w:eastAsia="標楷體" w:hAnsi="標楷體" w:cs="Times New Roman"/>
          <w:sz w:val="28"/>
          <w:szCs w:val="28"/>
        </w:rPr>
        <w:t>醫</w:t>
      </w:r>
      <w:proofErr w:type="gramEnd"/>
      <w:r w:rsidRPr="00EE77CE">
        <w:rPr>
          <w:rFonts w:ascii="標楷體" w:eastAsia="標楷體" w:hAnsi="標楷體" w:cs="Times New Roman"/>
          <w:sz w:val="28"/>
          <w:szCs w:val="28"/>
        </w:rPr>
        <w:t xml:space="preserve"> 學、法律、政治及軍事類主題，僅購置符合本館服務目的之一般性圖書，專門性用書以不購置為原則。</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6.</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同時發行印刷形式、視聽資料及電子形式等多種圖書，以考量讀者需求及時勢所趨者為原則。</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7.</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價格之合理性。</w:t>
      </w:r>
    </w:p>
    <w:p w:rsidR="00A31F03" w:rsidRPr="00EE77CE" w:rsidRDefault="00A31F03" w:rsidP="00A31F03">
      <w:pPr>
        <w:ind w:leftChars="100" w:left="240"/>
        <w:rPr>
          <w:rFonts w:ascii="標楷體" w:eastAsia="標楷體" w:hAnsi="標楷體" w:cs="Times New Roman"/>
          <w:sz w:val="28"/>
          <w:szCs w:val="28"/>
        </w:rPr>
      </w:pPr>
      <w:r w:rsidRPr="00EE77CE">
        <w:rPr>
          <w:rFonts w:ascii="標楷體" w:eastAsia="標楷體" w:hAnsi="標楷體" w:cs="Times New Roman"/>
          <w:sz w:val="28"/>
          <w:szCs w:val="28"/>
        </w:rPr>
        <w:t>（二）圖書資料選擇原則</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中文圖書</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（1）選擇原則</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lastRenderedPageBreak/>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得獎圖書及暢銷圖書儘量完整蒐集。</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以台灣地區出版者為主，大陸及海外之中文圖書次之。</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（2）選擇工具</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國際標準書號（ISBN）新書目錄。</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全國新書資訊月刊。</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C.</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各報章雜誌刊載之出版消息及書評。</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D.</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他館館藏目錄。</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E.</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出版社營業目錄。</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F.</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網路書店或出版社網站之新書資訊。</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2.</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兒童圖書資料</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（1）選擇原則</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蒐集國內外優良兒童讀物、得獎童書及專業協會推薦者。</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徵集可滿足各年齡層兒童閱讀之正當休閒讀物。</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hint="eastAsia"/>
          <w:sz w:val="28"/>
          <w:szCs w:val="28"/>
        </w:rPr>
        <w:t>C</w:t>
      </w:r>
      <w:r w:rsidRPr="00EE77CE">
        <w:rPr>
          <w:rFonts w:ascii="標楷體" w:eastAsia="標楷體" w:hAnsi="標楷體" w:cs="Times New Roman"/>
          <w:sz w:val="28"/>
          <w:szCs w:val="28"/>
        </w:rPr>
        <w:t>.</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提供在學學童與課程內容有關的中外文讀物及參考書籍。</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D.</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配合兒童心智成長需求，蒐集可促進其身心發展之讀物。</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（2）選擇工具</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線上出版訊息。</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 xml:space="preserve">相關協會或組織網站所推薦優良童書。 </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hint="eastAsia"/>
          <w:sz w:val="28"/>
          <w:szCs w:val="28"/>
        </w:rPr>
        <w:t>C</w:t>
      </w:r>
      <w:r w:rsidRPr="00EE77CE">
        <w:rPr>
          <w:rFonts w:ascii="標楷體" w:eastAsia="標楷體" w:hAnsi="標楷體" w:cs="Times New Roman"/>
          <w:sz w:val="28"/>
          <w:szCs w:val="28"/>
        </w:rPr>
        <w:t>.</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書商或代理商送管之現貨書。</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D.</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各報章雜誌刊載之出版消息及書評。</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E.</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出版社營業目錄。</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F.</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網路書店或出版社網站之新書資訊。</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lastRenderedPageBreak/>
        <w:t>G.</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全國新書資料月刊。</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3.</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政府出版品</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（1）徵集途徑</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政府各機關學校贈送其出版及發行之出版品。</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發函出版機關進行索贈。</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hint="eastAsia"/>
          <w:sz w:val="28"/>
          <w:szCs w:val="28"/>
        </w:rPr>
        <w:t>C</w:t>
      </w:r>
      <w:r w:rsidRPr="00EE77CE">
        <w:rPr>
          <w:rFonts w:ascii="標楷體" w:eastAsia="標楷體" w:hAnsi="標楷體" w:cs="Times New Roman"/>
          <w:sz w:val="28"/>
          <w:szCs w:val="28"/>
        </w:rPr>
        <w:t>.</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逕行採購。</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4.</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中外文期刊報紙</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（1）選擇原則</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應考量本館經費或讀者需求。</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內容以綜合性報導為主。</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C.</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館藏特色相關報刊應盡量蒐集。</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（2）選擇工具</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期刊出版社或代理商出版之廣告、型錄或樣刊。</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電子或平面媒體所刊載之新創期刊資訊或評論。</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5.</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視聽資料</w:t>
      </w:r>
    </w:p>
    <w:p w:rsidR="00A31F03" w:rsidRPr="00EE77CE" w:rsidRDefault="00A31F03" w:rsidP="00EE77CE">
      <w:pPr>
        <w:ind w:leftChars="270" w:left="106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（1）選擇工具</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A.</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視聽資料內容選擇應考量教育性、知識性與文化性，並兼顧新穎性。</w:t>
      </w:r>
    </w:p>
    <w:p w:rsidR="00A31F03" w:rsidRPr="00EE77CE" w:rsidRDefault="00A31F03" w:rsidP="00EE77CE">
      <w:pPr>
        <w:ind w:leftChars="470" w:left="1548" w:hangingChars="150" w:hanging="420"/>
        <w:rPr>
          <w:rFonts w:ascii="標楷體" w:eastAsia="標楷體" w:hAnsi="標楷體" w:cs="Times New Roman"/>
          <w:sz w:val="28"/>
          <w:szCs w:val="28"/>
        </w:rPr>
      </w:pPr>
      <w:r w:rsidRPr="00EE77CE">
        <w:rPr>
          <w:rFonts w:ascii="標楷體" w:eastAsia="標楷體" w:hAnsi="標楷體" w:cs="Times New Roman"/>
          <w:sz w:val="28"/>
          <w:szCs w:val="28"/>
        </w:rPr>
        <w:t>B.</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同一內容而以不同形式發行者，以易於收藏、使用或最佳品質為原則。</w:t>
      </w:r>
    </w:p>
    <w:p w:rsidR="00A31F03" w:rsidRPr="00EE77CE" w:rsidRDefault="00A31F03" w:rsidP="00EE77CE">
      <w:pPr>
        <w:ind w:leftChars="470" w:left="1548" w:hangingChars="150" w:hanging="420"/>
        <w:rPr>
          <w:rFonts w:ascii="標楷體" w:eastAsia="標楷體" w:hAnsi="標楷體"/>
          <w:sz w:val="28"/>
          <w:szCs w:val="28"/>
        </w:rPr>
      </w:pPr>
      <w:r w:rsidRPr="00EE77CE">
        <w:rPr>
          <w:rFonts w:ascii="標楷體" w:eastAsia="標楷體" w:hAnsi="標楷體" w:cs="Times New Roman"/>
          <w:sz w:val="28"/>
          <w:szCs w:val="28"/>
        </w:rPr>
        <w:t>C.</w:t>
      </w:r>
      <w:r w:rsidRPr="00EE77CE">
        <w:rPr>
          <w:rFonts w:ascii="標楷體" w:eastAsia="標楷體" w:hAnsi="標楷體" w:cs="Times New Roman" w:hint="eastAsia"/>
          <w:sz w:val="28"/>
          <w:szCs w:val="28"/>
        </w:rPr>
        <w:t xml:space="preserve"> </w:t>
      </w:r>
      <w:r w:rsidRPr="00EE77CE">
        <w:rPr>
          <w:rFonts w:ascii="標楷體" w:eastAsia="標楷體" w:hAnsi="標楷體" w:cs="Times New Roman"/>
          <w:sz w:val="28"/>
          <w:szCs w:val="28"/>
        </w:rPr>
        <w:t>蒐集國內外相關影展參展及入圍作品或影評推薦之優良影片及珍貴紀錄片。</w:t>
      </w:r>
    </w:p>
    <w:p w:rsidR="00EE77CE" w:rsidRPr="00EE77CE" w:rsidRDefault="00EE77CE" w:rsidP="00EE77CE">
      <w:pPr>
        <w:widowControl/>
        <w:shd w:val="clear" w:color="auto" w:fill="FFFFFF"/>
        <w:rPr>
          <w:rFonts w:ascii="標楷體" w:eastAsia="標楷體" w:hAnsi="標楷體" w:cs="Arial"/>
          <w:b/>
          <w:kern w:val="0"/>
          <w:sz w:val="32"/>
          <w:szCs w:val="32"/>
        </w:rPr>
      </w:pPr>
      <w:r w:rsidRPr="00EE77CE">
        <w:rPr>
          <w:rFonts w:ascii="標楷體" w:eastAsia="標楷體" w:hAnsi="標楷體" w:hint="eastAsia"/>
          <w:b/>
          <w:sz w:val="32"/>
          <w:szCs w:val="32"/>
        </w:rPr>
        <w:t>伍、</w:t>
      </w:r>
      <w:r w:rsidRPr="00EE77CE">
        <w:rPr>
          <w:rFonts w:ascii="標楷體" w:eastAsia="標楷體" w:hAnsi="標楷體" w:cs="Arial"/>
          <w:b/>
          <w:kern w:val="0"/>
          <w:sz w:val="32"/>
          <w:szCs w:val="32"/>
        </w:rPr>
        <w:t xml:space="preserve">圖書館受贈圖書處理要點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一、本館為鼓勵社會熱心人士或團體捐贈圖書資料，使館藏內容益</w:t>
      </w:r>
      <w:proofErr w:type="gramStart"/>
      <w:r w:rsidRPr="00EE77CE">
        <w:rPr>
          <w:rFonts w:ascii="標楷體" w:eastAsia="標楷體" w:hAnsi="標楷體" w:cs="Arial"/>
          <w:kern w:val="0"/>
          <w:sz w:val="28"/>
          <w:szCs w:val="28"/>
        </w:rPr>
        <w:t>臻</w:t>
      </w:r>
      <w:proofErr w:type="gramEnd"/>
      <w:r w:rsidRPr="00EE77CE">
        <w:rPr>
          <w:rFonts w:ascii="標楷體" w:eastAsia="標楷體" w:hAnsi="標楷體" w:cs="Arial"/>
          <w:kern w:val="0"/>
          <w:sz w:val="28"/>
          <w:szCs w:val="28"/>
        </w:rPr>
        <w:t>豐富，以加</w:t>
      </w:r>
    </w:p>
    <w:p w:rsidR="00EE77CE" w:rsidRPr="00EE77CE" w:rsidRDefault="00EE77CE" w:rsidP="00EE77CE">
      <w:pPr>
        <w:widowControl/>
        <w:shd w:val="clear" w:color="auto" w:fill="FFFFFF"/>
        <w:rPr>
          <w:rFonts w:ascii="標楷體" w:eastAsia="標楷體" w:hAnsi="標楷體" w:cs="Arial"/>
          <w:kern w:val="0"/>
          <w:sz w:val="28"/>
          <w:szCs w:val="28"/>
        </w:rPr>
      </w:pPr>
      <w:proofErr w:type="gramStart"/>
      <w:r w:rsidRPr="00EE77CE">
        <w:rPr>
          <w:rFonts w:ascii="標楷體" w:eastAsia="標楷體" w:hAnsi="標楷體" w:cs="Arial"/>
          <w:kern w:val="0"/>
          <w:sz w:val="28"/>
          <w:szCs w:val="28"/>
        </w:rPr>
        <w:lastRenderedPageBreak/>
        <w:t>強</w:t>
      </w:r>
      <w:proofErr w:type="gramEnd"/>
      <w:r w:rsidRPr="00EE77CE">
        <w:rPr>
          <w:rFonts w:ascii="標楷體" w:eastAsia="標楷體" w:hAnsi="標楷體" w:cs="Arial"/>
          <w:kern w:val="0"/>
          <w:sz w:val="28"/>
          <w:szCs w:val="28"/>
        </w:rPr>
        <w:t xml:space="preserve">推動文化建設，擴大充實市民精神生活，特定本要點。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二、本館對受贈圖書資料擁有審查權及處置權，包括典藏、陳列、淘汰、轉贈或</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其他處理方式。</w:t>
      </w:r>
      <w:proofErr w:type="gramStart"/>
      <w:r w:rsidRPr="00EE77CE">
        <w:rPr>
          <w:rFonts w:ascii="標楷體" w:eastAsia="標楷體" w:hAnsi="標楷體" w:cs="Arial"/>
          <w:kern w:val="0"/>
          <w:sz w:val="28"/>
          <w:szCs w:val="28"/>
        </w:rPr>
        <w:t>贈方不得</w:t>
      </w:r>
      <w:proofErr w:type="gramEnd"/>
      <w:r w:rsidRPr="00EE77CE">
        <w:rPr>
          <w:rFonts w:ascii="標楷體" w:eastAsia="標楷體" w:hAnsi="標楷體" w:cs="Arial"/>
          <w:kern w:val="0"/>
          <w:sz w:val="28"/>
          <w:szCs w:val="28"/>
        </w:rPr>
        <w:t>附帶任何條件且不得有任何異議，</w:t>
      </w:r>
      <w:proofErr w:type="gramStart"/>
      <w:r w:rsidRPr="00EE77CE">
        <w:rPr>
          <w:rFonts w:ascii="標楷體" w:eastAsia="標楷體" w:hAnsi="標楷體" w:cs="Arial"/>
          <w:kern w:val="0"/>
          <w:sz w:val="28"/>
          <w:szCs w:val="28"/>
        </w:rPr>
        <w:t>如贈方</w:t>
      </w:r>
      <w:proofErr w:type="gramEnd"/>
      <w:r w:rsidRPr="00EE77CE">
        <w:rPr>
          <w:rFonts w:ascii="標楷體" w:eastAsia="標楷體" w:hAnsi="標楷體" w:cs="Arial"/>
          <w:kern w:val="0"/>
          <w:sz w:val="28"/>
          <w:szCs w:val="28"/>
        </w:rPr>
        <w:t xml:space="preserve">不同意則不受理捐贈。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三、受贈圖書資料以符合知識性、常識性、休閒性為原則。出版5年內圖書資料</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或其他經本館認定具有典藏價值者優先受理。有下列情形之</w:t>
      </w:r>
      <w:proofErr w:type="gramStart"/>
      <w:r w:rsidRPr="00EE77CE">
        <w:rPr>
          <w:rFonts w:ascii="標楷體" w:eastAsia="標楷體" w:hAnsi="標楷體" w:cs="Arial"/>
          <w:kern w:val="0"/>
          <w:sz w:val="28"/>
          <w:szCs w:val="28"/>
        </w:rPr>
        <w:t>一</w:t>
      </w:r>
      <w:proofErr w:type="gramEnd"/>
      <w:r w:rsidRPr="00EE77CE">
        <w:rPr>
          <w:rFonts w:ascii="標楷體" w:eastAsia="標楷體" w:hAnsi="標楷體" w:cs="Arial"/>
          <w:kern w:val="0"/>
          <w:sz w:val="28"/>
          <w:szCs w:val="28"/>
        </w:rPr>
        <w:t xml:space="preserve">者，本館不予受理。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（一）高中職（含）以下教科書、升學用參考書。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（二）公職考試用書、就業考試用書。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（三）內容不宜或以失時效，無參考價值者。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（四）出版時間超過二年電腦類書籍。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（五）期刊、雜誌、宣傳性小冊子、結緣宗教書。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（六）塗鴉畫線、註記、</w:t>
      </w:r>
      <w:proofErr w:type="gramStart"/>
      <w:r w:rsidRPr="00EE77CE">
        <w:rPr>
          <w:rFonts w:ascii="標楷體" w:eastAsia="標楷體" w:hAnsi="標楷體" w:cs="Arial"/>
          <w:kern w:val="0"/>
          <w:sz w:val="28"/>
          <w:szCs w:val="28"/>
        </w:rPr>
        <w:t>水漬及</w:t>
      </w:r>
      <w:proofErr w:type="gramEnd"/>
      <w:r w:rsidRPr="00EE77CE">
        <w:rPr>
          <w:rFonts w:ascii="標楷體" w:eastAsia="標楷體" w:hAnsi="標楷體" w:cs="Arial"/>
          <w:kern w:val="0"/>
          <w:sz w:val="28"/>
          <w:szCs w:val="28"/>
        </w:rPr>
        <w:t xml:space="preserve">破損不堪使用之圖書。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（七）違反著作權法及版權相關法令規定之圖書。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（八）其他不符本館</w:t>
      </w:r>
      <w:proofErr w:type="gramStart"/>
      <w:r w:rsidRPr="00EE77CE">
        <w:rPr>
          <w:rFonts w:ascii="標楷體" w:eastAsia="標楷體" w:hAnsi="標楷體" w:cs="Arial"/>
          <w:kern w:val="0"/>
          <w:sz w:val="28"/>
          <w:szCs w:val="28"/>
        </w:rPr>
        <w:t>館</w:t>
      </w:r>
      <w:proofErr w:type="gramEnd"/>
      <w:r w:rsidRPr="00EE77CE">
        <w:rPr>
          <w:rFonts w:ascii="標楷體" w:eastAsia="標楷體" w:hAnsi="標楷體" w:cs="Arial"/>
          <w:kern w:val="0"/>
          <w:sz w:val="28"/>
          <w:szCs w:val="28"/>
        </w:rPr>
        <w:t xml:space="preserve">藏發展政策者。 </w:t>
      </w:r>
    </w:p>
    <w:p w:rsidR="00EE77CE" w:rsidRPr="00EE77CE" w:rsidRDefault="00EE77CE" w:rsidP="00EE77CE">
      <w:pPr>
        <w:rPr>
          <w:rFonts w:ascii="標楷體" w:eastAsia="標楷體" w:hAnsi="標楷體"/>
          <w:b/>
          <w:sz w:val="32"/>
          <w:szCs w:val="32"/>
        </w:rPr>
      </w:pPr>
      <w:r w:rsidRPr="00EE77CE">
        <w:rPr>
          <w:rFonts w:ascii="標楷體" w:eastAsia="標楷體" w:hAnsi="標楷體" w:hint="eastAsia"/>
          <w:b/>
          <w:sz w:val="32"/>
          <w:szCs w:val="32"/>
        </w:rPr>
        <w:t>陸、館內圖書報廢原則:</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1.圖書：</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電腦軟硬體相關圖書</w:t>
      </w:r>
      <w:proofErr w:type="gramStart"/>
      <w:r w:rsidRPr="00EE77CE">
        <w:rPr>
          <w:rFonts w:ascii="標楷體" w:eastAsia="標楷體" w:hAnsi="標楷體" w:hint="eastAsia"/>
          <w:sz w:val="28"/>
          <w:szCs w:val="28"/>
        </w:rPr>
        <w:t>三</w:t>
      </w:r>
      <w:proofErr w:type="gramEnd"/>
      <w:r w:rsidRPr="00EE77CE">
        <w:rPr>
          <w:rFonts w:ascii="標楷體" w:eastAsia="標楷體" w:hAnsi="標楷體" w:hint="eastAsia"/>
          <w:sz w:val="28"/>
          <w:szCs w:val="28"/>
        </w:rPr>
        <w:t>年內無人借</w:t>
      </w:r>
      <w:proofErr w:type="gramStart"/>
      <w:r w:rsidRPr="00EE77CE">
        <w:rPr>
          <w:rFonts w:ascii="標楷體" w:eastAsia="標楷體" w:hAnsi="標楷體" w:hint="eastAsia"/>
          <w:sz w:val="28"/>
          <w:szCs w:val="28"/>
        </w:rPr>
        <w:t>閱</w:t>
      </w:r>
      <w:proofErr w:type="gramEnd"/>
      <w:r w:rsidRPr="00EE77CE">
        <w:rPr>
          <w:rFonts w:ascii="標楷體" w:eastAsia="標楷體" w:hAnsi="標楷體" w:hint="eastAsia"/>
          <w:sz w:val="28"/>
          <w:szCs w:val="28"/>
        </w:rPr>
        <w:t>。</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其它圖書十年內無人借</w:t>
      </w:r>
      <w:proofErr w:type="gramStart"/>
      <w:r w:rsidRPr="00EE77CE">
        <w:rPr>
          <w:rFonts w:ascii="標楷體" w:eastAsia="標楷體" w:hAnsi="標楷體" w:hint="eastAsia"/>
          <w:sz w:val="28"/>
          <w:szCs w:val="28"/>
        </w:rPr>
        <w:t>閱</w:t>
      </w:r>
      <w:proofErr w:type="gramEnd"/>
      <w:r w:rsidRPr="00EE77CE">
        <w:rPr>
          <w:rFonts w:ascii="標楷體" w:eastAsia="標楷體" w:hAnsi="標楷體" w:hint="eastAsia"/>
          <w:sz w:val="28"/>
          <w:szCs w:val="28"/>
        </w:rPr>
        <w:t>。</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有新版本可取代。</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超過館藏複本原則之多餘複本。</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2.參考書：</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過時不合時宜者。</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破損不堪使用者。</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lastRenderedPageBreak/>
        <w:t xml:space="preserve">  視聽資料</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有違反著作權法及相關法規之虞。</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有新版本可取代。</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內容過時，或無參考價值。</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w:t>
      </w:r>
      <w:proofErr w:type="gramStart"/>
      <w:r w:rsidRPr="00EE77CE">
        <w:rPr>
          <w:rFonts w:ascii="標楷體" w:eastAsia="標楷體" w:hAnsi="標楷體" w:hint="eastAsia"/>
          <w:sz w:val="28"/>
          <w:szCs w:val="28"/>
        </w:rPr>
        <w:t>三</w:t>
      </w:r>
      <w:proofErr w:type="gramEnd"/>
      <w:r w:rsidRPr="00EE77CE">
        <w:rPr>
          <w:rFonts w:ascii="標楷體" w:eastAsia="標楷體" w:hAnsi="標楷體" w:hint="eastAsia"/>
          <w:sz w:val="28"/>
          <w:szCs w:val="28"/>
        </w:rPr>
        <w:t>年內無人借</w:t>
      </w:r>
      <w:proofErr w:type="gramStart"/>
      <w:r w:rsidRPr="00EE77CE">
        <w:rPr>
          <w:rFonts w:ascii="標楷體" w:eastAsia="標楷體" w:hAnsi="標楷體" w:hint="eastAsia"/>
          <w:sz w:val="28"/>
          <w:szCs w:val="28"/>
        </w:rPr>
        <w:t>閱</w:t>
      </w:r>
      <w:proofErr w:type="gramEnd"/>
      <w:r w:rsidRPr="00EE77CE">
        <w:rPr>
          <w:rFonts w:ascii="標楷體" w:eastAsia="標楷體" w:hAnsi="標楷體" w:hint="eastAsia"/>
          <w:sz w:val="28"/>
          <w:szCs w:val="28"/>
        </w:rPr>
        <w:t>。</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資料載體已無設備可使用。</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3.圖書：</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破損不堪使用，過時不合時宜者。</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已辦妥遺失賠償手續，狀態為</w:t>
      </w:r>
      <w:proofErr w:type="gramStart"/>
      <w:r w:rsidRPr="00EE77CE">
        <w:rPr>
          <w:rFonts w:ascii="標楷體" w:eastAsia="標楷體" w:hAnsi="標楷體" w:hint="eastAsia"/>
          <w:sz w:val="28"/>
          <w:szCs w:val="28"/>
        </w:rPr>
        <w:t>”</w:t>
      </w:r>
      <w:proofErr w:type="gramEnd"/>
      <w:r w:rsidRPr="00EE77CE">
        <w:rPr>
          <w:rFonts w:ascii="標楷體" w:eastAsia="標楷體" w:hAnsi="標楷體" w:hint="eastAsia"/>
          <w:sz w:val="28"/>
          <w:szCs w:val="28"/>
        </w:rPr>
        <w:t>已遺失</w:t>
      </w:r>
      <w:proofErr w:type="gramStart"/>
      <w:r w:rsidRPr="00EE77CE">
        <w:rPr>
          <w:rFonts w:ascii="標楷體" w:eastAsia="標楷體" w:hAnsi="標楷體" w:hint="eastAsia"/>
          <w:sz w:val="28"/>
          <w:szCs w:val="28"/>
        </w:rPr>
        <w:t>”</w:t>
      </w:r>
      <w:proofErr w:type="gramEnd"/>
      <w:r w:rsidRPr="00EE77CE">
        <w:rPr>
          <w:rFonts w:ascii="標楷體" w:eastAsia="標楷體" w:hAnsi="標楷體" w:hint="eastAsia"/>
          <w:sz w:val="28"/>
          <w:szCs w:val="28"/>
        </w:rPr>
        <w:t>。</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經圖書館協尋未果，狀態更改為</w:t>
      </w:r>
      <w:proofErr w:type="gramStart"/>
      <w:r w:rsidRPr="00EE77CE">
        <w:rPr>
          <w:rFonts w:ascii="標楷體" w:eastAsia="標楷體" w:hAnsi="標楷體" w:hint="eastAsia"/>
          <w:sz w:val="28"/>
          <w:szCs w:val="28"/>
        </w:rPr>
        <w:t>”</w:t>
      </w:r>
      <w:proofErr w:type="gramEnd"/>
      <w:r w:rsidRPr="00EE77CE">
        <w:rPr>
          <w:rFonts w:ascii="標楷體" w:eastAsia="標楷體" w:hAnsi="標楷體" w:hint="eastAsia"/>
          <w:sz w:val="28"/>
          <w:szCs w:val="28"/>
        </w:rPr>
        <w:t>去向不明</w:t>
      </w:r>
      <w:proofErr w:type="gramStart"/>
      <w:r w:rsidRPr="00EE77CE">
        <w:rPr>
          <w:rFonts w:ascii="標楷體" w:eastAsia="標楷體" w:hAnsi="標楷體" w:hint="eastAsia"/>
          <w:sz w:val="28"/>
          <w:szCs w:val="28"/>
        </w:rPr>
        <w:t>”</w:t>
      </w:r>
      <w:proofErr w:type="gramEnd"/>
      <w:r w:rsidRPr="00EE77CE">
        <w:rPr>
          <w:rFonts w:ascii="標楷體" w:eastAsia="標楷體" w:hAnsi="標楷體" w:hint="eastAsia"/>
          <w:sz w:val="28"/>
          <w:szCs w:val="28"/>
        </w:rPr>
        <w:t>，且此狀態長達五年。</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已有原版之外文翻印書。</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4.參考書：</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內容重複之參考書。</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已</w:t>
      </w:r>
      <w:proofErr w:type="gramStart"/>
      <w:r w:rsidRPr="00EE77CE">
        <w:rPr>
          <w:rFonts w:ascii="標楷體" w:eastAsia="標楷體" w:hAnsi="標楷體" w:hint="eastAsia"/>
          <w:sz w:val="28"/>
          <w:szCs w:val="28"/>
        </w:rPr>
        <w:t>有彙刊本之</w:t>
      </w:r>
      <w:proofErr w:type="gramEnd"/>
      <w:r w:rsidRPr="00EE77CE">
        <w:rPr>
          <w:rFonts w:ascii="標楷體" w:eastAsia="標楷體" w:hAnsi="標楷體" w:hint="eastAsia"/>
          <w:sz w:val="28"/>
          <w:szCs w:val="28"/>
        </w:rPr>
        <w:t>各期單本索引、摘要、書目等。</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有新版資料或電子資源可完全取代舊版資料，舊版可報廢。</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5.視聽資料</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違反著作權法及相關法規。</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破損不堪使用。</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6.期刊</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館</w:t>
      </w:r>
      <w:proofErr w:type="gramStart"/>
      <w:r w:rsidRPr="00EE77CE">
        <w:rPr>
          <w:rFonts w:ascii="標楷體" w:eastAsia="標楷體" w:hAnsi="標楷體" w:hint="eastAsia"/>
          <w:sz w:val="28"/>
          <w:szCs w:val="28"/>
        </w:rPr>
        <w:t>藏卷期</w:t>
      </w:r>
      <w:proofErr w:type="gramEnd"/>
      <w:r w:rsidRPr="00EE77CE">
        <w:rPr>
          <w:rFonts w:ascii="標楷體" w:eastAsia="標楷體" w:hAnsi="標楷體" w:hint="eastAsia"/>
          <w:sz w:val="28"/>
          <w:szCs w:val="28"/>
        </w:rPr>
        <w:t>完整已裝訂後之多餘複本。</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消遣性或非學術性之期刊。</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期刊為出版商贈閱，且無學術價值者。</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lastRenderedPageBreak/>
        <w:t xml:space="preserve">  彙編本內容已涵蓋全卷之單本期刊。</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由政府機關、學校單位贈閱之出版品，若能藉由其他方式查得全文資料者，</w:t>
      </w:r>
      <w:proofErr w:type="gramStart"/>
      <w:r w:rsidRPr="00EE77CE">
        <w:rPr>
          <w:rFonts w:ascii="標楷體" w:eastAsia="標楷體" w:hAnsi="標楷體" w:hint="eastAsia"/>
          <w:sz w:val="28"/>
          <w:szCs w:val="28"/>
        </w:rPr>
        <w:t>則紙本</w:t>
      </w:r>
      <w:proofErr w:type="gramEnd"/>
      <w:r w:rsidRPr="00EE77CE">
        <w:rPr>
          <w:rFonts w:ascii="標楷體" w:eastAsia="標楷體" w:hAnsi="標楷體" w:hint="eastAsia"/>
          <w:sz w:val="28"/>
          <w:szCs w:val="28"/>
        </w:rPr>
        <w:t>可予報廢。</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w:t>
      </w:r>
      <w:proofErr w:type="gramStart"/>
      <w:r w:rsidRPr="00EE77CE">
        <w:rPr>
          <w:rFonts w:ascii="標楷體" w:eastAsia="標楷體" w:hAnsi="標楷體" w:hint="eastAsia"/>
          <w:sz w:val="28"/>
          <w:szCs w:val="28"/>
        </w:rPr>
        <w:t>缺期、缺頁</w:t>
      </w:r>
      <w:proofErr w:type="gramEnd"/>
      <w:r w:rsidRPr="00EE77CE">
        <w:rPr>
          <w:rFonts w:ascii="標楷體" w:eastAsia="標楷體" w:hAnsi="標楷體" w:hint="eastAsia"/>
          <w:sz w:val="28"/>
          <w:szCs w:val="28"/>
        </w:rPr>
        <w:t>過多或破損至不堪修復者。</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資料老舊，資訊已不合時宜之期刊。</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7.書後附件：</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主體已報廢。</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破損不堪使用。</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w:t>
      </w:r>
      <w:proofErr w:type="gramStart"/>
      <w:r w:rsidRPr="00EE77CE">
        <w:rPr>
          <w:rFonts w:ascii="標楷體" w:eastAsia="標楷體" w:hAnsi="標楷體" w:hint="eastAsia"/>
          <w:sz w:val="28"/>
          <w:szCs w:val="28"/>
        </w:rPr>
        <w:t>符合撤架原則</w:t>
      </w:r>
      <w:proofErr w:type="gramEnd"/>
      <w:r w:rsidRPr="00EE77CE">
        <w:rPr>
          <w:rFonts w:ascii="標楷體" w:eastAsia="標楷體" w:hAnsi="標楷體" w:hint="eastAsia"/>
          <w:sz w:val="28"/>
          <w:szCs w:val="28"/>
        </w:rPr>
        <w:t>之書刊與視聽資料移至書庫存放或</w:t>
      </w:r>
      <w:proofErr w:type="gramStart"/>
      <w:r w:rsidRPr="00EE77CE">
        <w:rPr>
          <w:rFonts w:ascii="標楷體" w:eastAsia="標楷體" w:hAnsi="標楷體" w:hint="eastAsia"/>
          <w:sz w:val="28"/>
          <w:szCs w:val="28"/>
        </w:rPr>
        <w:t>放置飄書站</w:t>
      </w:r>
      <w:proofErr w:type="gramEnd"/>
      <w:r w:rsidRPr="00EE77CE">
        <w:rPr>
          <w:rFonts w:ascii="標楷體" w:eastAsia="標楷體" w:hAnsi="標楷體" w:hint="eastAsia"/>
          <w:sz w:val="28"/>
          <w:szCs w:val="28"/>
        </w:rPr>
        <w:t>供民眾使用。</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8.每年報廢不超過藏書之百分之三</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三、報廢程序：</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館藏報廢由本館執行後移至書庫或好書交換或回收單位。</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製作淘汰清冊。</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修改館藏狀態。</w:t>
      </w:r>
    </w:p>
    <w:p w:rsidR="00EE77CE" w:rsidRPr="00EE77CE" w:rsidRDefault="00EE77CE" w:rsidP="00EE77CE">
      <w:pPr>
        <w:rPr>
          <w:rFonts w:ascii="標楷體" w:eastAsia="標楷體" w:hAnsi="標楷體"/>
          <w:sz w:val="28"/>
          <w:szCs w:val="28"/>
        </w:rPr>
      </w:pPr>
      <w:r w:rsidRPr="00EE77CE">
        <w:rPr>
          <w:rFonts w:ascii="標楷體" w:eastAsia="標楷體" w:hAnsi="標楷體" w:hint="eastAsia"/>
          <w:sz w:val="28"/>
          <w:szCs w:val="28"/>
        </w:rPr>
        <w:t xml:space="preserve">  依所內財產報廢程序辦理淘汰。</w:t>
      </w:r>
    </w:p>
    <w:p w:rsidR="00EE77CE" w:rsidRPr="00EE77CE" w:rsidRDefault="00EE77CE" w:rsidP="00EE77CE">
      <w:pPr>
        <w:widowControl/>
        <w:shd w:val="clear" w:color="auto" w:fill="FFFFFF"/>
        <w:rPr>
          <w:rFonts w:ascii="標楷體" w:eastAsia="標楷體" w:hAnsi="標楷體" w:cs="Arial"/>
          <w:b/>
          <w:kern w:val="0"/>
          <w:sz w:val="32"/>
          <w:szCs w:val="32"/>
        </w:rPr>
      </w:pPr>
      <w:proofErr w:type="gramStart"/>
      <w:r w:rsidRPr="00EE77CE">
        <w:rPr>
          <w:rFonts w:ascii="標楷體" w:eastAsia="標楷體" w:hAnsi="標楷體" w:hint="eastAsia"/>
          <w:b/>
          <w:sz w:val="32"/>
          <w:szCs w:val="32"/>
        </w:rPr>
        <w:t>柒</w:t>
      </w:r>
      <w:proofErr w:type="gramEnd"/>
      <w:r w:rsidRPr="00EE77CE">
        <w:rPr>
          <w:rFonts w:ascii="標楷體" w:eastAsia="標楷體" w:hAnsi="標楷體" w:hint="eastAsia"/>
          <w:b/>
          <w:sz w:val="32"/>
          <w:szCs w:val="32"/>
        </w:rPr>
        <w:t>、</w:t>
      </w:r>
      <w:r w:rsidRPr="00EE77CE">
        <w:rPr>
          <w:rFonts w:ascii="標楷體" w:eastAsia="標楷體" w:hAnsi="標楷體" w:cs="Arial"/>
          <w:b/>
          <w:kern w:val="0"/>
          <w:sz w:val="32"/>
          <w:szCs w:val="32"/>
        </w:rPr>
        <w:t xml:space="preserve">中西文圖書編目標準作業流程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一、目的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為使徵集進館之圖書，迅速分類編目以供讀者檢索，制定本程序，以作為</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分類編目作業之規範。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二、依據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w:t>
      </w:r>
      <w:proofErr w:type="gramStart"/>
      <w:r w:rsidRPr="00EE77CE">
        <w:rPr>
          <w:rFonts w:ascii="標楷體" w:eastAsia="標楷體" w:hAnsi="標楷體" w:cs="Arial"/>
          <w:kern w:val="0"/>
          <w:sz w:val="28"/>
          <w:szCs w:val="28"/>
        </w:rPr>
        <w:t>一</w:t>
      </w:r>
      <w:proofErr w:type="gramEnd"/>
      <w:r w:rsidRPr="00EE77CE">
        <w:rPr>
          <w:rFonts w:ascii="標楷體" w:eastAsia="標楷體" w:hAnsi="標楷體" w:cs="Arial"/>
          <w:kern w:val="0"/>
          <w:sz w:val="28"/>
          <w:szCs w:val="28"/>
        </w:rPr>
        <w:t xml:space="preserve">) 中文圖書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1.中國圖書分類法及中國編目規則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lastRenderedPageBreak/>
        <w:t xml:space="preserve">    2.採用</w:t>
      </w:r>
      <w:proofErr w:type="gramStart"/>
      <w:r w:rsidRPr="00EE77CE">
        <w:rPr>
          <w:rFonts w:ascii="標楷體" w:eastAsia="標楷體" w:hAnsi="標楷體" w:cs="Arial"/>
          <w:kern w:val="0"/>
          <w:sz w:val="28"/>
          <w:szCs w:val="28"/>
        </w:rPr>
        <w:t>中國機讀編目</w:t>
      </w:r>
      <w:proofErr w:type="gramEnd"/>
      <w:r w:rsidRPr="00EE77CE">
        <w:rPr>
          <w:rFonts w:ascii="標楷體" w:eastAsia="標楷體" w:hAnsi="標楷體" w:cs="Arial"/>
          <w:kern w:val="0"/>
          <w:sz w:val="28"/>
          <w:szCs w:val="28"/>
        </w:rPr>
        <w:t xml:space="preserve">格式進行建檔工作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3.王雲五四角號碼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4.日、韓文圖書依照中文圖書處理原則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(二)西文圖書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1.美國國會圖書分類法(Library of Congress Classification )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2.英美編目規則第二版  (AACR2)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3.克</w:t>
      </w:r>
      <w:proofErr w:type="gramStart"/>
      <w:r w:rsidRPr="00EE77CE">
        <w:rPr>
          <w:rFonts w:ascii="標楷體" w:eastAsia="標楷體" w:hAnsi="標楷體" w:cs="Arial"/>
          <w:kern w:val="0"/>
          <w:sz w:val="28"/>
          <w:szCs w:val="28"/>
        </w:rPr>
        <w:t>特</w:t>
      </w:r>
      <w:proofErr w:type="gramEnd"/>
      <w:r w:rsidRPr="00EE77CE">
        <w:rPr>
          <w:rFonts w:ascii="標楷體" w:eastAsia="標楷體" w:hAnsi="標楷體" w:cs="Arial"/>
          <w:kern w:val="0"/>
          <w:sz w:val="28"/>
          <w:szCs w:val="28"/>
        </w:rPr>
        <w:t xml:space="preserve">表(Cutter-Sanborn Author Table)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4.採用</w:t>
      </w:r>
      <w:proofErr w:type="gramStart"/>
      <w:r w:rsidRPr="00EE77CE">
        <w:rPr>
          <w:rFonts w:ascii="標楷體" w:eastAsia="標楷體" w:hAnsi="標楷體" w:cs="Arial"/>
          <w:kern w:val="0"/>
          <w:sz w:val="28"/>
          <w:szCs w:val="28"/>
        </w:rPr>
        <w:t>美國機讀編目</w:t>
      </w:r>
      <w:proofErr w:type="gramEnd"/>
      <w:r w:rsidRPr="00EE77CE">
        <w:rPr>
          <w:rFonts w:ascii="標楷體" w:eastAsia="標楷體" w:hAnsi="標楷體" w:cs="Arial"/>
          <w:kern w:val="0"/>
          <w:sz w:val="28"/>
          <w:szCs w:val="28"/>
        </w:rPr>
        <w:t xml:space="preserve">格式進行建檔工作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三、範圍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所有徵集入館之中西文圖書之分類編目及書目建檔。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四、定義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為使編目作業流程一致化,將其執行過程予以詳細描寫之。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五、流程說明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w:t>
      </w:r>
      <w:proofErr w:type="gramStart"/>
      <w:r w:rsidRPr="00EE77CE">
        <w:rPr>
          <w:rFonts w:ascii="標楷體" w:eastAsia="標楷體" w:hAnsi="標楷體" w:cs="Arial"/>
          <w:kern w:val="0"/>
          <w:sz w:val="28"/>
          <w:szCs w:val="28"/>
        </w:rPr>
        <w:t>一</w:t>
      </w:r>
      <w:proofErr w:type="gramEnd"/>
      <w:r w:rsidRPr="00EE77CE">
        <w:rPr>
          <w:rFonts w:ascii="標楷體" w:eastAsia="標楷體" w:hAnsi="標楷體" w:cs="Arial"/>
          <w:kern w:val="0"/>
          <w:sz w:val="28"/>
          <w:szCs w:val="28"/>
        </w:rPr>
        <w:t>)</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圖書資料移送編目組點收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1.圖書登錄驗收無誤後，移送編目組點收。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2.採購之書刊資料先行編目，</w:t>
      </w:r>
      <w:proofErr w:type="gramStart"/>
      <w:r w:rsidRPr="00EE77CE">
        <w:rPr>
          <w:rFonts w:ascii="標楷體" w:eastAsia="標楷體" w:hAnsi="標楷體" w:cs="Arial"/>
          <w:kern w:val="0"/>
          <w:sz w:val="28"/>
          <w:szCs w:val="28"/>
        </w:rPr>
        <w:t>贈書次之</w:t>
      </w:r>
      <w:proofErr w:type="gramEnd"/>
      <w:r w:rsidRPr="00EE77CE">
        <w:rPr>
          <w:rFonts w:ascii="標楷體" w:eastAsia="標楷體" w:hAnsi="標楷體" w:cs="Arial"/>
          <w:kern w:val="0"/>
          <w:sz w:val="28"/>
          <w:szCs w:val="28"/>
        </w:rPr>
        <w:t>，</w:t>
      </w:r>
      <w:proofErr w:type="gramStart"/>
      <w:r w:rsidRPr="00EE77CE">
        <w:rPr>
          <w:rFonts w:ascii="標楷體" w:eastAsia="標楷體" w:hAnsi="標楷體" w:cs="Arial"/>
          <w:kern w:val="0"/>
          <w:sz w:val="28"/>
          <w:szCs w:val="28"/>
        </w:rPr>
        <w:t>但贈書</w:t>
      </w:r>
      <w:proofErr w:type="gramEnd"/>
      <w:r w:rsidRPr="00EE77CE">
        <w:rPr>
          <w:rFonts w:ascii="標楷體" w:eastAsia="標楷體" w:hAnsi="標楷體" w:cs="Arial"/>
          <w:kern w:val="0"/>
          <w:sz w:val="28"/>
          <w:szCs w:val="28"/>
        </w:rPr>
        <w:t xml:space="preserve">中若有具時效性之資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料，則與採購之圖書同時處理。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3.參考書和教師指定書籍優先處理。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(二)</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複本查核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核對 T2 系統內</w:t>
      </w:r>
      <w:proofErr w:type="gramStart"/>
      <w:r w:rsidRPr="00EE77CE">
        <w:rPr>
          <w:rFonts w:ascii="標楷體" w:eastAsia="標楷體" w:hAnsi="標楷體" w:cs="Arial"/>
          <w:kern w:val="0"/>
          <w:sz w:val="28"/>
          <w:szCs w:val="28"/>
        </w:rPr>
        <w:t>是否有館藏</w:t>
      </w:r>
      <w:proofErr w:type="gramEnd"/>
      <w:r w:rsidRPr="00EE77CE">
        <w:rPr>
          <w:rFonts w:ascii="標楷體" w:eastAsia="標楷體" w:hAnsi="標楷體" w:cs="Arial"/>
          <w:kern w:val="0"/>
          <w:sz w:val="28"/>
          <w:szCs w:val="28"/>
        </w:rPr>
        <w:t>資料或</w:t>
      </w:r>
      <w:proofErr w:type="gramStart"/>
      <w:r w:rsidRPr="00EE77CE">
        <w:rPr>
          <w:rFonts w:ascii="標楷體" w:eastAsia="標楷體" w:hAnsi="標楷體" w:cs="Arial"/>
          <w:kern w:val="0"/>
          <w:sz w:val="28"/>
          <w:szCs w:val="28"/>
        </w:rPr>
        <w:t>舊版者</w:t>
      </w:r>
      <w:proofErr w:type="gramEnd"/>
      <w:r w:rsidRPr="00EE77CE">
        <w:rPr>
          <w:rFonts w:ascii="標楷體" w:eastAsia="標楷體" w:hAnsi="標楷體" w:cs="Arial"/>
          <w:kern w:val="0"/>
          <w:sz w:val="28"/>
          <w:szCs w:val="28"/>
        </w:rPr>
        <w:t>，若</w:t>
      </w:r>
      <w:proofErr w:type="gramStart"/>
      <w:r w:rsidRPr="00EE77CE">
        <w:rPr>
          <w:rFonts w:ascii="標楷體" w:eastAsia="標楷體" w:hAnsi="標楷體" w:cs="Arial"/>
          <w:kern w:val="0"/>
          <w:sz w:val="28"/>
          <w:szCs w:val="28"/>
        </w:rPr>
        <w:t>已有館藏</w:t>
      </w:r>
      <w:proofErr w:type="gramEnd"/>
      <w:r w:rsidRPr="00EE77CE">
        <w:rPr>
          <w:rFonts w:ascii="標楷體" w:eastAsia="標楷體" w:hAnsi="標楷體" w:cs="Arial"/>
          <w:kern w:val="0"/>
          <w:sz w:val="28"/>
          <w:szCs w:val="28"/>
        </w:rPr>
        <w:t xml:space="preserve">資料或舊版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lastRenderedPageBreak/>
        <w:t xml:space="preserve">     者， 則進行抄錄、修編書目及館藏記錄，</w:t>
      </w:r>
      <w:proofErr w:type="gramStart"/>
      <w:r w:rsidRPr="00EE77CE">
        <w:rPr>
          <w:rFonts w:ascii="標楷體" w:eastAsia="標楷體" w:hAnsi="標楷體" w:cs="Arial"/>
          <w:kern w:val="0"/>
          <w:sz w:val="28"/>
          <w:szCs w:val="28"/>
        </w:rPr>
        <w:t>若無館藏</w:t>
      </w:r>
      <w:proofErr w:type="gramEnd"/>
      <w:r w:rsidRPr="00EE77CE">
        <w:rPr>
          <w:rFonts w:ascii="標楷體" w:eastAsia="標楷體" w:hAnsi="標楷體" w:cs="Arial"/>
          <w:kern w:val="0"/>
          <w:sz w:val="28"/>
          <w:szCs w:val="28"/>
        </w:rPr>
        <w:t>資料或</w:t>
      </w:r>
      <w:proofErr w:type="gramStart"/>
      <w:r w:rsidRPr="00EE77CE">
        <w:rPr>
          <w:rFonts w:ascii="標楷體" w:eastAsia="標楷體" w:hAnsi="標楷體" w:cs="Arial"/>
          <w:kern w:val="0"/>
          <w:sz w:val="28"/>
          <w:szCs w:val="28"/>
        </w:rPr>
        <w:t>舊版者則</w:t>
      </w:r>
      <w:proofErr w:type="gramEnd"/>
      <w:r w:rsidRPr="00EE77CE">
        <w:rPr>
          <w:rFonts w:ascii="標楷體" w:eastAsia="標楷體" w:hAnsi="標楷體" w:cs="Arial"/>
          <w:kern w:val="0"/>
          <w:sz w:val="28"/>
          <w:szCs w:val="28"/>
        </w:rPr>
        <w:t xml:space="preserve">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進行新書編目作業。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(三)</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圖書分類編目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1.核對 T2 系統內館藏資料無館藏資料或舊版者，中文圖書連結至</w:t>
      </w:r>
    </w:p>
    <w:p w:rsidR="00EE77CE" w:rsidRPr="00EE77CE" w:rsidRDefault="00EE77CE" w:rsidP="00EE77CE">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 xml:space="preserve">國家圖書館書目中心，西文圖書連結至 </w:t>
      </w:r>
      <w:proofErr w:type="spellStart"/>
      <w:r w:rsidRPr="00EE77CE">
        <w:rPr>
          <w:rFonts w:ascii="標楷體" w:eastAsia="標楷體" w:hAnsi="標楷體" w:cs="Arial"/>
          <w:kern w:val="0"/>
          <w:sz w:val="28"/>
          <w:szCs w:val="28"/>
        </w:rPr>
        <w:t>OhioLink</w:t>
      </w:r>
      <w:proofErr w:type="spellEnd"/>
      <w:r w:rsidRPr="00EE77CE">
        <w:rPr>
          <w:rFonts w:ascii="標楷體" w:eastAsia="標楷體" w:hAnsi="標楷體" w:cs="Arial"/>
          <w:kern w:val="0"/>
          <w:sz w:val="28"/>
          <w:szCs w:val="28"/>
        </w:rPr>
        <w:t xml:space="preserve"> 書目中心，查</w:t>
      </w:r>
    </w:p>
    <w:p w:rsidR="00EE77CE" w:rsidRPr="00EE77CE" w:rsidRDefault="00EE77CE" w:rsidP="00EE77CE">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 xml:space="preserve">得書目資料者，進行抄錄、修編書目及館藏記錄。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2.國家圖書館書目中心、</w:t>
      </w:r>
      <w:proofErr w:type="spellStart"/>
      <w:r w:rsidRPr="00EE77CE">
        <w:rPr>
          <w:rFonts w:ascii="標楷體" w:eastAsia="標楷體" w:hAnsi="標楷體" w:cs="Arial"/>
          <w:kern w:val="0"/>
          <w:sz w:val="28"/>
          <w:szCs w:val="28"/>
        </w:rPr>
        <w:t>OhioLink</w:t>
      </w:r>
      <w:proofErr w:type="spellEnd"/>
      <w:r w:rsidRPr="00EE77CE">
        <w:rPr>
          <w:rFonts w:ascii="標楷體" w:eastAsia="標楷體" w:hAnsi="標楷體" w:cs="Arial"/>
          <w:kern w:val="0"/>
          <w:sz w:val="28"/>
          <w:szCs w:val="28"/>
        </w:rPr>
        <w:t xml:space="preserve"> 書目中心，未查得書目資料</w:t>
      </w:r>
    </w:p>
    <w:p w:rsidR="00EE77CE" w:rsidRPr="00EE77CE" w:rsidRDefault="00EE77CE" w:rsidP="00EE77CE">
      <w:pPr>
        <w:widowControl/>
        <w:shd w:val="clear" w:color="auto" w:fill="FFFFFF"/>
        <w:ind w:firstLineChars="200" w:firstLine="560"/>
        <w:rPr>
          <w:rFonts w:ascii="標楷體" w:eastAsia="標楷體" w:hAnsi="標楷體" w:cs="Arial"/>
          <w:kern w:val="0"/>
          <w:sz w:val="28"/>
          <w:szCs w:val="28"/>
        </w:rPr>
      </w:pPr>
      <w:r w:rsidRPr="00EE77CE">
        <w:rPr>
          <w:rFonts w:ascii="標楷體" w:eastAsia="標楷體" w:hAnsi="標楷體" w:cs="Arial"/>
          <w:kern w:val="0"/>
          <w:sz w:val="28"/>
          <w:szCs w:val="28"/>
        </w:rPr>
        <w:t xml:space="preserve">者，則進行原始編目。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3.同一分類號之第二著者以(.)區隔續分，例如著者號:0002.1。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4. 同一分類號之同一著者第二本著作以破折號(-)續分，</w:t>
      </w:r>
      <w:proofErr w:type="gramStart"/>
      <w:r w:rsidRPr="00EE77CE">
        <w:rPr>
          <w:rFonts w:ascii="標楷體" w:eastAsia="標楷體" w:hAnsi="標楷體" w:cs="Arial"/>
          <w:kern w:val="0"/>
          <w:sz w:val="28"/>
          <w:szCs w:val="28"/>
        </w:rPr>
        <w:t>例如著著</w:t>
      </w:r>
      <w:proofErr w:type="gramEnd"/>
      <w:r w:rsidRPr="00EE77CE">
        <w:rPr>
          <w:rFonts w:ascii="標楷體" w:eastAsia="標楷體" w:hAnsi="標楷體" w:cs="Arial"/>
          <w:kern w:val="0"/>
          <w:sz w:val="28"/>
          <w:szCs w:val="28"/>
        </w:rPr>
        <w:t xml:space="preserve">  </w:t>
      </w:r>
    </w:p>
    <w:p w:rsidR="00EE77CE" w:rsidRPr="00EE77CE" w:rsidRDefault="00EE77CE" w:rsidP="00EE77CE">
      <w:pPr>
        <w:widowControl/>
        <w:shd w:val="clear" w:color="auto" w:fill="FFFFFF"/>
        <w:rPr>
          <w:rFonts w:ascii="標楷體" w:eastAsia="標楷體" w:hAnsi="標楷體" w:cs="Arial"/>
          <w:kern w:val="0"/>
          <w:sz w:val="28"/>
          <w:szCs w:val="28"/>
        </w:rPr>
      </w:pPr>
      <w:r w:rsidRPr="00EE77CE">
        <w:rPr>
          <w:rFonts w:ascii="標楷體" w:eastAsia="標楷體" w:hAnsi="標楷體" w:cs="Arial"/>
          <w:kern w:val="0"/>
          <w:sz w:val="28"/>
          <w:szCs w:val="28"/>
        </w:rPr>
        <w:t xml:space="preserve">             號： 8456-2。         </w:t>
      </w:r>
    </w:p>
    <w:p w:rsidR="00DC2D9F" w:rsidRPr="00DC2D9F" w:rsidRDefault="00DC2D9F" w:rsidP="00DC2D9F">
      <w:pPr>
        <w:spacing w:line="440" w:lineRule="exact"/>
        <w:rPr>
          <w:rFonts w:ascii="標楷體" w:eastAsia="標楷體" w:hAnsi="標楷體"/>
          <w:b/>
          <w:sz w:val="32"/>
          <w:szCs w:val="32"/>
          <w:shd w:val="clear" w:color="auto" w:fill="FFFFFF"/>
        </w:rPr>
      </w:pPr>
      <w:r w:rsidRPr="00DC2D9F">
        <w:rPr>
          <w:rFonts w:ascii="標楷體" w:eastAsia="標楷體" w:hAnsi="標楷體" w:cs="Times New Roman" w:hint="eastAsia"/>
          <w:b/>
          <w:sz w:val="32"/>
          <w:szCs w:val="32"/>
        </w:rPr>
        <w:t>捌、</w:t>
      </w:r>
      <w:r w:rsidRPr="00DC2D9F">
        <w:rPr>
          <w:rFonts w:ascii="標楷體" w:eastAsia="標楷體" w:hAnsi="標楷體"/>
          <w:b/>
          <w:sz w:val="32"/>
          <w:szCs w:val="32"/>
          <w:shd w:val="clear" w:color="auto" w:fill="FFFFFF"/>
        </w:rPr>
        <w:t>志工召募及訓練</w:t>
      </w:r>
    </w:p>
    <w:p w:rsidR="00DC2D9F" w:rsidRPr="00DC2D9F" w:rsidRDefault="00DC2D9F" w:rsidP="00DC2D9F">
      <w:pPr>
        <w:spacing w:before="240"/>
        <w:rPr>
          <w:rFonts w:ascii="標楷體" w:eastAsia="標楷體" w:hAnsi="標楷體"/>
          <w:sz w:val="28"/>
          <w:szCs w:val="28"/>
          <w:shd w:val="clear" w:color="auto" w:fill="FFFFFF"/>
        </w:rPr>
      </w:pPr>
      <w:r w:rsidRPr="00DC2D9F">
        <w:rPr>
          <w:rFonts w:ascii="標楷體" w:eastAsia="標楷體" w:hAnsi="標楷體" w:hint="eastAsia"/>
          <w:sz w:val="28"/>
          <w:szCs w:val="28"/>
          <w:shd w:val="clear" w:color="auto" w:fill="FFFFFF"/>
        </w:rPr>
        <w:t>宗旨</w:t>
      </w:r>
    </w:p>
    <w:p w:rsidR="00DC2D9F" w:rsidRPr="00050BEA" w:rsidRDefault="00DC2D9F" w:rsidP="00DC2D9F">
      <w:pPr>
        <w:spacing w:line="440" w:lineRule="exact"/>
        <w:ind w:leftChars="200" w:left="480"/>
        <w:rPr>
          <w:rFonts w:ascii="標楷體" w:eastAsia="標楷體" w:hAnsi="標楷體"/>
          <w:b/>
          <w:sz w:val="28"/>
          <w:szCs w:val="28"/>
          <w:shd w:val="clear" w:color="auto" w:fill="FFFFFF"/>
        </w:rPr>
      </w:pPr>
      <w:r w:rsidRPr="00050BEA">
        <w:rPr>
          <w:rFonts w:ascii="標楷體" w:eastAsia="標楷體" w:hAnsi="標楷體" w:hint="eastAsia"/>
          <w:sz w:val="28"/>
          <w:szCs w:val="28"/>
          <w:shd w:val="clear" w:color="auto" w:fill="FFFFFF"/>
        </w:rPr>
        <w:t>為</w:t>
      </w:r>
      <w:r w:rsidRPr="00050BEA">
        <w:rPr>
          <w:rFonts w:ascii="標楷體" w:eastAsia="標楷體" w:hAnsi="標楷體"/>
          <w:sz w:val="28"/>
          <w:szCs w:val="28"/>
          <w:shd w:val="clear" w:color="auto" w:fill="FFFFFF"/>
        </w:rPr>
        <w:t>運用志</w:t>
      </w:r>
      <w:r w:rsidRPr="00050BEA">
        <w:rPr>
          <w:rFonts w:ascii="標楷體" w:eastAsia="標楷體" w:hAnsi="標楷體" w:hint="eastAsia"/>
          <w:sz w:val="28"/>
          <w:szCs w:val="28"/>
          <w:shd w:val="clear" w:color="auto" w:fill="FFFFFF"/>
        </w:rPr>
        <w:t>願服務人員協助推動館</w:t>
      </w:r>
      <w:proofErr w:type="gramStart"/>
      <w:r w:rsidRPr="00050BEA">
        <w:rPr>
          <w:rFonts w:ascii="標楷體" w:eastAsia="標楷體" w:hAnsi="標楷體" w:hint="eastAsia"/>
          <w:sz w:val="28"/>
          <w:szCs w:val="28"/>
          <w:shd w:val="clear" w:color="auto" w:fill="FFFFFF"/>
        </w:rPr>
        <w:t>務</w:t>
      </w:r>
      <w:proofErr w:type="gramEnd"/>
      <w:r w:rsidRPr="00050BEA">
        <w:rPr>
          <w:rFonts w:ascii="標楷體" w:eastAsia="標楷體" w:hAnsi="標楷體" w:hint="eastAsia"/>
          <w:sz w:val="28"/>
          <w:szCs w:val="28"/>
          <w:shd w:val="clear" w:color="auto" w:fill="FFFFFF"/>
        </w:rPr>
        <w:t>，並提供民眾參與公共服務之機會，特訂定此計畫</w:t>
      </w:r>
      <w:r w:rsidRPr="00050BEA">
        <w:rPr>
          <w:rFonts w:ascii="標楷體" w:eastAsia="標楷體" w:hAnsi="標楷體"/>
          <w:sz w:val="28"/>
          <w:szCs w:val="28"/>
          <w:shd w:val="clear" w:color="auto" w:fill="FFFFFF"/>
        </w:rPr>
        <w:t>。</w:t>
      </w:r>
    </w:p>
    <w:p w:rsidR="00DC2D9F" w:rsidRPr="00DC2D9F" w:rsidRDefault="00DC2D9F" w:rsidP="00DC2D9F">
      <w:pPr>
        <w:spacing w:before="240"/>
        <w:rPr>
          <w:rFonts w:ascii="標楷體" w:eastAsia="標楷體" w:hAnsi="標楷體"/>
          <w:sz w:val="28"/>
          <w:szCs w:val="28"/>
          <w:shd w:val="clear" w:color="auto" w:fill="FFFFFF"/>
        </w:rPr>
      </w:pPr>
      <w:r w:rsidRPr="00DC2D9F">
        <w:rPr>
          <w:rFonts w:ascii="標楷體" w:eastAsia="標楷體" w:hAnsi="標楷體" w:hint="eastAsia"/>
          <w:sz w:val="28"/>
          <w:szCs w:val="28"/>
          <w:shd w:val="clear" w:color="auto" w:fill="FFFFFF"/>
        </w:rPr>
        <w:t>召</w:t>
      </w:r>
      <w:r w:rsidRPr="00DC2D9F">
        <w:rPr>
          <w:rFonts w:ascii="標楷體" w:eastAsia="標楷體" w:hAnsi="標楷體"/>
          <w:sz w:val="28"/>
          <w:szCs w:val="28"/>
          <w:shd w:val="clear" w:color="auto" w:fill="FFFFFF"/>
        </w:rPr>
        <w:t>募對象</w:t>
      </w:r>
    </w:p>
    <w:p w:rsidR="00DC2D9F" w:rsidRPr="00050BEA" w:rsidRDefault="00DC2D9F" w:rsidP="00DC2D9F">
      <w:pPr>
        <w:spacing w:line="440" w:lineRule="exact"/>
        <w:ind w:leftChars="200" w:left="480"/>
        <w:rPr>
          <w:rStyle w:val="apple-converted-space"/>
          <w:rFonts w:ascii="標楷體" w:eastAsia="標楷體" w:hAnsi="標楷體"/>
          <w:sz w:val="28"/>
          <w:szCs w:val="28"/>
          <w:shd w:val="clear" w:color="auto" w:fill="FFFFFF"/>
        </w:rPr>
      </w:pPr>
      <w:r w:rsidRPr="00050BEA">
        <w:rPr>
          <w:rFonts w:ascii="標楷體" w:eastAsia="標楷體" w:hAnsi="標楷體"/>
          <w:sz w:val="28"/>
          <w:szCs w:val="28"/>
          <w:shd w:val="clear" w:color="auto" w:fill="FFFFFF"/>
        </w:rPr>
        <w:t>年滿18歲以上之學生或社會人士，身心健康且對圖書工作有濃厚興趣及服務熱忱者。</w:t>
      </w:r>
    </w:p>
    <w:p w:rsidR="00DC2D9F" w:rsidRPr="00DC2D9F" w:rsidRDefault="00DC2D9F" w:rsidP="00DC2D9F">
      <w:pPr>
        <w:spacing w:before="240"/>
        <w:rPr>
          <w:rFonts w:ascii="標楷體" w:eastAsia="標楷體" w:hAnsi="標楷體"/>
          <w:sz w:val="28"/>
          <w:szCs w:val="28"/>
          <w:shd w:val="clear" w:color="auto" w:fill="FFFFFF"/>
        </w:rPr>
      </w:pPr>
      <w:r w:rsidRPr="00DC2D9F">
        <w:rPr>
          <w:rFonts w:ascii="標楷體" w:eastAsia="標楷體" w:hAnsi="標楷體" w:hint="eastAsia"/>
          <w:sz w:val="28"/>
          <w:szCs w:val="28"/>
          <w:shd w:val="clear" w:color="auto" w:fill="FFFFFF"/>
        </w:rPr>
        <w:t>志工</w:t>
      </w:r>
      <w:r w:rsidRPr="00DC2D9F">
        <w:rPr>
          <w:rFonts w:ascii="標楷體" w:eastAsia="標楷體" w:hAnsi="標楷體"/>
          <w:sz w:val="28"/>
          <w:szCs w:val="28"/>
          <w:shd w:val="clear" w:color="auto" w:fill="FFFFFF"/>
        </w:rPr>
        <w:t>服務</w:t>
      </w:r>
      <w:r w:rsidRPr="00DC2D9F">
        <w:rPr>
          <w:rFonts w:ascii="標楷體" w:eastAsia="標楷體" w:hAnsi="標楷體" w:hint="eastAsia"/>
          <w:sz w:val="28"/>
          <w:szCs w:val="28"/>
          <w:shd w:val="clear" w:color="auto" w:fill="FFFFFF"/>
        </w:rPr>
        <w:t>項目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sz w:val="28"/>
          <w:szCs w:val="28"/>
          <w:shd w:val="clear" w:color="auto" w:fill="FFFFFF"/>
        </w:rPr>
        <w:t>一、各類圖書整理</w:t>
      </w:r>
      <w:proofErr w:type="gramStart"/>
      <w:r w:rsidRPr="00050BEA">
        <w:rPr>
          <w:rFonts w:ascii="標楷體" w:eastAsia="標楷體" w:hAnsi="標楷體"/>
          <w:sz w:val="28"/>
          <w:szCs w:val="28"/>
          <w:shd w:val="clear" w:color="auto" w:fill="FFFFFF"/>
        </w:rPr>
        <w:t>及排架</w:t>
      </w:r>
      <w:proofErr w:type="gramEnd"/>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二</w:t>
      </w:r>
      <w:r w:rsidRPr="00050BEA">
        <w:rPr>
          <w:rFonts w:ascii="標楷體" w:eastAsia="標楷體" w:hAnsi="標楷體"/>
          <w:sz w:val="28"/>
          <w:szCs w:val="28"/>
          <w:shd w:val="clear" w:color="auto" w:fill="FFFFFF"/>
        </w:rPr>
        <w:t>、辦理圖書及視聽</w:t>
      </w:r>
      <w:proofErr w:type="gramStart"/>
      <w:r w:rsidRPr="00050BEA">
        <w:rPr>
          <w:rFonts w:ascii="標楷體" w:eastAsia="標楷體" w:hAnsi="標楷體"/>
          <w:sz w:val="28"/>
          <w:szCs w:val="28"/>
          <w:shd w:val="clear" w:color="auto" w:fill="FFFFFF"/>
        </w:rPr>
        <w:t>資料借還登記</w:t>
      </w:r>
      <w:proofErr w:type="gramEnd"/>
      <w:r w:rsidRPr="00050BEA">
        <w:rPr>
          <w:rFonts w:ascii="標楷體" w:eastAsia="標楷體" w:hAnsi="標楷體"/>
          <w:sz w:val="28"/>
          <w:szCs w:val="28"/>
          <w:shd w:val="clear" w:color="auto" w:fill="FFFFFF"/>
        </w:rPr>
        <w:t>手續</w:t>
      </w:r>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三</w:t>
      </w:r>
      <w:r w:rsidRPr="00050BEA">
        <w:rPr>
          <w:rFonts w:ascii="標楷體" w:eastAsia="標楷體" w:hAnsi="標楷體"/>
          <w:sz w:val="28"/>
          <w:szCs w:val="28"/>
          <w:shd w:val="clear" w:color="auto" w:fill="FFFFFF"/>
        </w:rPr>
        <w:t>、新書及贈書整理及編目</w:t>
      </w:r>
      <w:r>
        <w:rPr>
          <w:rFonts w:ascii="標楷體" w:eastAsia="標楷體" w:hAnsi="標楷體" w:hint="eastAsia"/>
          <w:sz w:val="28"/>
          <w:szCs w:val="28"/>
          <w:shd w:val="clear" w:color="auto" w:fill="FFFFFF"/>
        </w:rPr>
        <w:t>或贈閱</w:t>
      </w:r>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四</w:t>
      </w:r>
      <w:r w:rsidRPr="00050BEA">
        <w:rPr>
          <w:rFonts w:ascii="標楷體" w:eastAsia="標楷體" w:hAnsi="標楷體"/>
          <w:sz w:val="28"/>
          <w:szCs w:val="28"/>
          <w:shd w:val="clear" w:color="auto" w:fill="FFFFFF"/>
        </w:rPr>
        <w:t>、館舍秩序維持</w:t>
      </w:r>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五</w:t>
      </w:r>
      <w:r w:rsidRPr="00050BEA">
        <w:rPr>
          <w:rFonts w:ascii="標楷體" w:eastAsia="標楷體" w:hAnsi="標楷體"/>
          <w:sz w:val="28"/>
          <w:szCs w:val="28"/>
          <w:shd w:val="clear" w:color="auto" w:fill="FFFFFF"/>
        </w:rPr>
        <w:t>、讀者諮詢服務</w:t>
      </w:r>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lastRenderedPageBreak/>
        <w:t>六</w:t>
      </w:r>
      <w:r w:rsidRPr="00050BEA">
        <w:rPr>
          <w:rFonts w:ascii="標楷體" w:eastAsia="標楷體" w:hAnsi="標楷體"/>
          <w:sz w:val="28"/>
          <w:szCs w:val="28"/>
          <w:shd w:val="clear" w:color="auto" w:fill="FFFFFF"/>
        </w:rPr>
        <w:t>、協助環境綠美化及各項設施器材操作</w:t>
      </w:r>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七</w:t>
      </w:r>
      <w:r w:rsidRPr="00050BEA">
        <w:rPr>
          <w:rFonts w:ascii="標楷體" w:eastAsia="標楷體" w:hAnsi="標楷體"/>
          <w:sz w:val="28"/>
          <w:szCs w:val="28"/>
          <w:shd w:val="clear" w:color="auto" w:fill="FFFFFF"/>
        </w:rPr>
        <w:t>、美工海報繪製</w:t>
      </w:r>
      <w:r w:rsidRPr="00050BEA">
        <w:rPr>
          <w:rFonts w:ascii="標楷體" w:eastAsia="標楷體" w:hAnsi="標楷體" w:hint="eastAsia"/>
          <w:sz w:val="28"/>
          <w:szCs w:val="28"/>
          <w:shd w:val="clear" w:color="auto" w:fill="FFFFFF"/>
        </w:rPr>
        <w:t> </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八</w:t>
      </w:r>
      <w:r w:rsidRPr="00050BEA">
        <w:rPr>
          <w:rFonts w:ascii="標楷體" w:eastAsia="標楷體" w:hAnsi="標楷體"/>
          <w:sz w:val="28"/>
          <w:szCs w:val="28"/>
          <w:shd w:val="clear" w:color="auto" w:fill="FFFFFF"/>
        </w:rPr>
        <w:t>、支援各項圖書館活動</w:t>
      </w:r>
      <w:r w:rsidRPr="00050BEA">
        <w:rPr>
          <w:rFonts w:ascii="標楷體" w:eastAsia="標楷體" w:hAnsi="標楷體" w:hint="eastAsia"/>
          <w:sz w:val="28"/>
          <w:szCs w:val="28"/>
          <w:shd w:val="clear" w:color="auto" w:fill="FFFFFF"/>
        </w:rPr>
        <w:t> </w:t>
      </w:r>
    </w:p>
    <w:p w:rsidR="00DC2D9F" w:rsidRPr="00050BEA" w:rsidRDefault="00DC2D9F" w:rsidP="00DC2D9F">
      <w:pPr>
        <w:spacing w:before="120" w:line="440" w:lineRule="exact"/>
        <w:ind w:leftChars="150" w:left="360"/>
        <w:rPr>
          <w:rFonts w:ascii="標楷體" w:eastAsia="標楷體" w:hAnsi="標楷體"/>
          <w:b/>
          <w:sz w:val="28"/>
          <w:szCs w:val="28"/>
          <w:shd w:val="clear" w:color="auto" w:fill="FFFFFF"/>
        </w:rPr>
      </w:pPr>
      <w:r w:rsidRPr="00050BEA">
        <w:rPr>
          <w:rFonts w:ascii="標楷體" w:eastAsia="標楷體" w:hAnsi="標楷體" w:hint="eastAsia"/>
          <w:sz w:val="28"/>
          <w:szCs w:val="28"/>
          <w:shd w:val="clear" w:color="auto" w:fill="FFFFFF"/>
        </w:rPr>
        <w:t>召募時由報名者依其興趣填寫期望之服務項目，經確認適當後方分配適當之工作。</w:t>
      </w:r>
    </w:p>
    <w:p w:rsidR="00DC2D9F" w:rsidRPr="00DC2D9F" w:rsidRDefault="00DC2D9F" w:rsidP="00DC2D9F">
      <w:pPr>
        <w:spacing w:before="240"/>
        <w:rPr>
          <w:rFonts w:ascii="標楷體" w:eastAsia="標楷體" w:hAnsi="標楷體"/>
          <w:sz w:val="28"/>
          <w:szCs w:val="28"/>
          <w:shd w:val="clear" w:color="auto" w:fill="FFFFFF"/>
        </w:rPr>
      </w:pPr>
      <w:r w:rsidRPr="00DC2D9F">
        <w:rPr>
          <w:rFonts w:ascii="標楷體" w:eastAsia="標楷體" w:hAnsi="標楷體" w:hint="eastAsia"/>
          <w:sz w:val="28"/>
          <w:szCs w:val="28"/>
          <w:shd w:val="clear" w:color="auto" w:fill="FFFFFF"/>
        </w:rPr>
        <w:t>召募與訓練</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一、於圖書館張貼海報、傳單，於網路上發布圖書館志工召募訊息。</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二、由報名者填寫報名表，圖書館於開館時間隨時接受申請並進行面談。</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三、經面談合格後，須經</w:t>
      </w:r>
      <w:r>
        <w:rPr>
          <w:rFonts w:ascii="標楷體" w:eastAsia="標楷體" w:hAnsi="標楷體" w:hint="eastAsia"/>
          <w:sz w:val="28"/>
          <w:szCs w:val="28"/>
          <w:shd w:val="clear" w:color="auto" w:fill="FFFFFF"/>
        </w:rPr>
        <w:t>8</w:t>
      </w:r>
      <w:r w:rsidRPr="00050BEA">
        <w:rPr>
          <w:rFonts w:ascii="標楷體" w:eastAsia="標楷體" w:hAnsi="標楷體" w:hint="eastAsia"/>
          <w:sz w:val="28"/>
          <w:szCs w:val="28"/>
          <w:shd w:val="clear" w:color="auto" w:fill="FFFFFF"/>
        </w:rPr>
        <w:t>小時之試用期，試用期間並需完成基礎</w:t>
      </w:r>
      <w:proofErr w:type="gramStart"/>
      <w:r w:rsidRPr="00050BEA">
        <w:rPr>
          <w:rFonts w:ascii="標楷體" w:eastAsia="標楷體" w:hAnsi="標楷體" w:hint="eastAsia"/>
          <w:sz w:val="28"/>
          <w:szCs w:val="28"/>
          <w:shd w:val="clear" w:color="auto" w:fill="FFFFFF"/>
        </w:rPr>
        <w:t>訓練線上課程</w:t>
      </w:r>
      <w:proofErr w:type="gramEnd"/>
      <w:r w:rsidRPr="00050BEA">
        <w:rPr>
          <w:rFonts w:ascii="標楷體" w:eastAsia="標楷體" w:hAnsi="標楷體" w:hint="eastAsia"/>
          <w:sz w:val="28"/>
          <w:szCs w:val="28"/>
          <w:shd w:val="clear" w:color="auto" w:fill="FFFFFF"/>
        </w:rPr>
        <w:t>。</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四、試用合格後，由圖書館依服務項目施以特殊訓練後，方成為正式志工，服務</w:t>
      </w:r>
      <w:proofErr w:type="gramStart"/>
      <w:r w:rsidRPr="00050BEA">
        <w:rPr>
          <w:rFonts w:ascii="標楷體" w:eastAsia="標楷體" w:hAnsi="標楷體" w:hint="eastAsia"/>
          <w:sz w:val="28"/>
          <w:szCs w:val="28"/>
          <w:shd w:val="clear" w:color="auto" w:fill="FFFFFF"/>
        </w:rPr>
        <w:t>時數始得以</w:t>
      </w:r>
      <w:proofErr w:type="gramEnd"/>
      <w:r w:rsidRPr="00050BEA">
        <w:rPr>
          <w:rFonts w:ascii="標楷體" w:eastAsia="標楷體" w:hAnsi="標楷體" w:hint="eastAsia"/>
          <w:sz w:val="28"/>
          <w:szCs w:val="28"/>
          <w:shd w:val="clear" w:color="auto" w:fill="FFFFFF"/>
        </w:rPr>
        <w:t>認證。</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hint="eastAsia"/>
          <w:sz w:val="28"/>
          <w:szCs w:val="28"/>
          <w:shd w:val="clear" w:color="auto" w:fill="FFFFFF"/>
        </w:rPr>
        <w:t>五、服務期間由圖書館負責管理，包括工作分配、差勤管理、</w:t>
      </w:r>
      <w:proofErr w:type="gramStart"/>
      <w:r w:rsidRPr="00050BEA">
        <w:rPr>
          <w:rFonts w:ascii="標楷體" w:eastAsia="標楷體" w:hAnsi="標楷體" w:hint="eastAsia"/>
          <w:sz w:val="28"/>
          <w:szCs w:val="28"/>
          <w:shd w:val="clear" w:color="auto" w:fill="FFFFFF"/>
        </w:rPr>
        <w:t>時數簽認</w:t>
      </w:r>
      <w:proofErr w:type="gramEnd"/>
      <w:r w:rsidRPr="00050BEA">
        <w:rPr>
          <w:rFonts w:ascii="標楷體" w:eastAsia="標楷體" w:hAnsi="標楷體" w:hint="eastAsia"/>
          <w:sz w:val="28"/>
          <w:szCs w:val="28"/>
          <w:shd w:val="clear" w:color="auto" w:fill="FFFFFF"/>
        </w:rPr>
        <w:t>、獎勵報核、服務態度、服務績效、服務參與及學習及續聘服務之考評。</w:t>
      </w:r>
    </w:p>
    <w:p w:rsidR="00DC2D9F" w:rsidRPr="00DC2D9F" w:rsidRDefault="00DC2D9F" w:rsidP="00DC2D9F">
      <w:pPr>
        <w:spacing w:before="240"/>
        <w:rPr>
          <w:rFonts w:ascii="標楷體" w:eastAsia="標楷體" w:hAnsi="標楷體"/>
          <w:sz w:val="28"/>
          <w:szCs w:val="28"/>
          <w:shd w:val="clear" w:color="auto" w:fill="FFFFFF"/>
        </w:rPr>
      </w:pPr>
      <w:r w:rsidRPr="00DC2D9F">
        <w:rPr>
          <w:rFonts w:ascii="標楷體" w:eastAsia="標楷體" w:hAnsi="標楷體" w:hint="eastAsia"/>
          <w:sz w:val="28"/>
          <w:szCs w:val="28"/>
          <w:shd w:val="clear" w:color="auto" w:fill="FFFFFF"/>
        </w:rPr>
        <w:t>志工職責</w:t>
      </w:r>
    </w:p>
    <w:p w:rsidR="00DC2D9F" w:rsidRPr="00050BEA" w:rsidRDefault="00DC2D9F" w:rsidP="00DC2D9F">
      <w:pPr>
        <w:spacing w:line="440" w:lineRule="exact"/>
        <w:ind w:leftChars="150" w:left="920" w:hangingChars="200" w:hanging="560"/>
        <w:rPr>
          <w:rFonts w:ascii="標楷體" w:eastAsia="標楷體" w:hAnsi="標楷體"/>
          <w:sz w:val="28"/>
          <w:szCs w:val="28"/>
          <w:shd w:val="clear" w:color="auto" w:fill="FFFFFF"/>
        </w:rPr>
      </w:pPr>
      <w:r w:rsidRPr="00050BEA">
        <w:rPr>
          <w:rFonts w:ascii="標楷體" w:eastAsia="標楷體" w:hAnsi="標楷體"/>
          <w:sz w:val="28"/>
          <w:szCs w:val="28"/>
          <w:shd w:val="clear" w:color="auto" w:fill="FFFFFF"/>
        </w:rPr>
        <w:t>一、</w:t>
      </w:r>
      <w:r w:rsidRPr="00050BEA">
        <w:rPr>
          <w:rFonts w:ascii="標楷體" w:eastAsia="標楷體" w:hAnsi="標楷體" w:hint="eastAsia"/>
          <w:sz w:val="28"/>
          <w:szCs w:val="28"/>
          <w:shd w:val="clear" w:color="auto" w:fill="FFFFFF"/>
        </w:rPr>
        <w:t>志工職責</w:t>
      </w:r>
    </w:p>
    <w:p w:rsidR="00DC2D9F" w:rsidRPr="00050BEA" w:rsidRDefault="00DC2D9F" w:rsidP="00DC2D9F">
      <w:pPr>
        <w:spacing w:line="440" w:lineRule="exact"/>
        <w:ind w:leftChars="200" w:left="1320" w:hangingChars="300" w:hanging="840"/>
        <w:jc w:val="both"/>
        <w:rPr>
          <w:rStyle w:val="apple-converted-space"/>
          <w:rFonts w:ascii="標楷體" w:eastAsia="標楷體" w:hAnsi="標楷體"/>
          <w:sz w:val="28"/>
          <w:szCs w:val="28"/>
          <w:shd w:val="clear" w:color="auto" w:fill="FFFFFF"/>
        </w:rPr>
      </w:pPr>
      <w:r w:rsidRPr="00050BEA">
        <w:rPr>
          <w:rFonts w:ascii="標楷體" w:eastAsia="標楷體" w:hAnsi="標楷體"/>
          <w:sz w:val="28"/>
          <w:szCs w:val="28"/>
          <w:shd w:val="clear" w:color="auto" w:fill="FFFFFF"/>
        </w:rPr>
        <w:t>（一）</w:t>
      </w:r>
      <w:proofErr w:type="gramStart"/>
      <w:r w:rsidRPr="00050BEA">
        <w:rPr>
          <w:rFonts w:ascii="標楷體" w:eastAsia="標楷體" w:hAnsi="標楷體"/>
          <w:sz w:val="28"/>
          <w:szCs w:val="28"/>
          <w:shd w:val="clear" w:color="auto" w:fill="FFFFFF"/>
        </w:rPr>
        <w:t>本館志工</w:t>
      </w:r>
      <w:proofErr w:type="gramEnd"/>
      <w:r w:rsidRPr="00050BEA">
        <w:rPr>
          <w:rFonts w:ascii="標楷體" w:eastAsia="標楷體" w:hAnsi="標楷體"/>
          <w:sz w:val="28"/>
          <w:szCs w:val="28"/>
          <w:shd w:val="clear" w:color="auto" w:fill="FFFFFF"/>
        </w:rPr>
        <w:t>為無給職，</w:t>
      </w:r>
      <w:proofErr w:type="gramStart"/>
      <w:r w:rsidRPr="00050BEA">
        <w:rPr>
          <w:rFonts w:ascii="標楷體" w:eastAsia="標楷體" w:hAnsi="標楷體"/>
          <w:sz w:val="28"/>
          <w:szCs w:val="28"/>
          <w:shd w:val="clear" w:color="auto" w:fill="FFFFFF"/>
        </w:rPr>
        <w:t>採</w:t>
      </w:r>
      <w:proofErr w:type="gramEnd"/>
      <w:r w:rsidRPr="00050BEA">
        <w:rPr>
          <w:rFonts w:ascii="標楷體" w:eastAsia="標楷體" w:hAnsi="標楷體"/>
          <w:sz w:val="28"/>
          <w:szCs w:val="28"/>
          <w:shd w:val="clear" w:color="auto" w:fill="FFFFFF"/>
        </w:rPr>
        <w:t>彈性排班制，每週至少服勤</w:t>
      </w:r>
      <w:r w:rsidRPr="00050BEA">
        <w:rPr>
          <w:rFonts w:ascii="標楷體" w:eastAsia="標楷體" w:hAnsi="標楷體" w:hint="eastAsia"/>
          <w:sz w:val="28"/>
          <w:szCs w:val="28"/>
          <w:shd w:val="clear" w:color="auto" w:fill="FFFFFF"/>
        </w:rPr>
        <w:t>2</w:t>
      </w:r>
      <w:r w:rsidRPr="00050BEA">
        <w:rPr>
          <w:rFonts w:ascii="標楷體" w:eastAsia="標楷體" w:hAnsi="標楷體"/>
          <w:sz w:val="28"/>
          <w:szCs w:val="28"/>
          <w:shd w:val="clear" w:color="auto" w:fill="FFFFFF"/>
        </w:rPr>
        <w:t>小時。</w:t>
      </w:r>
      <w:r w:rsidRPr="00050BEA">
        <w:rPr>
          <w:rStyle w:val="apple-converted-space"/>
          <w:rFonts w:ascii="標楷體" w:eastAsia="標楷體" w:hAnsi="標楷體"/>
          <w:sz w:val="28"/>
          <w:szCs w:val="28"/>
          <w:shd w:val="clear" w:color="auto" w:fill="FFFFFF"/>
        </w:rPr>
        <w:t> </w:t>
      </w:r>
    </w:p>
    <w:p w:rsidR="00DC2D9F" w:rsidRPr="00050BEA" w:rsidRDefault="00DC2D9F" w:rsidP="00DC2D9F">
      <w:pPr>
        <w:spacing w:line="440" w:lineRule="exact"/>
        <w:ind w:leftChars="200" w:left="1320" w:hangingChars="300" w:hanging="840"/>
        <w:jc w:val="both"/>
        <w:rPr>
          <w:rStyle w:val="apple-converted-space"/>
          <w:rFonts w:ascii="標楷體" w:eastAsia="標楷體" w:hAnsi="標楷體"/>
          <w:sz w:val="28"/>
          <w:szCs w:val="28"/>
          <w:shd w:val="clear" w:color="auto" w:fill="FFFFFF"/>
        </w:rPr>
      </w:pPr>
      <w:r w:rsidRPr="00050BEA">
        <w:rPr>
          <w:rFonts w:ascii="標楷體" w:eastAsia="標楷體" w:hAnsi="標楷體"/>
          <w:sz w:val="28"/>
          <w:szCs w:val="28"/>
          <w:shd w:val="clear" w:color="auto" w:fill="FFFFFF"/>
        </w:rPr>
        <w:t>（二）服勤時間須遵守本館各項規定，穿著志工背心佩掛識別證，並確實簽到退。</w:t>
      </w:r>
      <w:r w:rsidRPr="00050BEA">
        <w:rPr>
          <w:rStyle w:val="apple-converted-space"/>
          <w:rFonts w:ascii="標楷體" w:eastAsia="標楷體" w:hAnsi="標楷體"/>
          <w:sz w:val="28"/>
          <w:szCs w:val="28"/>
          <w:shd w:val="clear" w:color="auto" w:fill="FFFFFF"/>
        </w:rPr>
        <w:t> </w:t>
      </w:r>
    </w:p>
    <w:p w:rsidR="00DC2D9F" w:rsidRPr="00050BEA" w:rsidRDefault="00DC2D9F" w:rsidP="00DC2D9F">
      <w:pPr>
        <w:spacing w:line="440" w:lineRule="exact"/>
        <w:ind w:leftChars="200" w:left="1320" w:hangingChars="300" w:hanging="840"/>
        <w:jc w:val="both"/>
        <w:rPr>
          <w:rStyle w:val="apple-converted-space"/>
          <w:rFonts w:ascii="標楷體" w:eastAsia="標楷體" w:hAnsi="標楷體"/>
          <w:sz w:val="28"/>
          <w:szCs w:val="28"/>
          <w:shd w:val="clear" w:color="auto" w:fill="FFFFFF"/>
        </w:rPr>
      </w:pPr>
      <w:r w:rsidRPr="00050BEA">
        <w:rPr>
          <w:rStyle w:val="apple-converted-space"/>
          <w:rFonts w:ascii="標楷體" w:eastAsia="標楷體" w:hAnsi="標楷體"/>
          <w:sz w:val="28"/>
          <w:szCs w:val="28"/>
          <w:shd w:val="clear" w:color="auto" w:fill="FFFFFF"/>
        </w:rPr>
        <w:t>（三）志工所提供之服務內容與作業標準，應符合圖書館標準作業要求。</w:t>
      </w:r>
    </w:p>
    <w:p w:rsidR="00A039FE" w:rsidRPr="00A039FE" w:rsidRDefault="00A039FE" w:rsidP="00A039FE">
      <w:pPr>
        <w:rPr>
          <w:rFonts w:ascii="標楷體" w:eastAsia="標楷體" w:hAnsi="標楷體" w:cs="Times New Roman"/>
          <w:b/>
          <w:sz w:val="28"/>
          <w:szCs w:val="28"/>
        </w:rPr>
      </w:pPr>
      <w:r w:rsidRPr="00A039FE">
        <w:rPr>
          <w:rFonts w:ascii="標楷體" w:eastAsia="標楷體" w:hAnsi="標楷體" w:cs="Times New Roman" w:hint="eastAsia"/>
          <w:b/>
          <w:sz w:val="28"/>
          <w:szCs w:val="28"/>
        </w:rPr>
        <w:t>本</w:t>
      </w:r>
      <w:r w:rsidRPr="00A039FE">
        <w:rPr>
          <w:rFonts w:ascii="標楷體" w:eastAsia="標楷體" w:hAnsi="標楷體" w:hint="eastAsia"/>
          <w:b/>
          <w:sz w:val="28"/>
          <w:szCs w:val="28"/>
        </w:rPr>
        <w:t>服務及管理作業手冊經鄉長核定後交由本館工作人員詳閱</w:t>
      </w:r>
      <w:r>
        <w:rPr>
          <w:rFonts w:ascii="標楷體" w:eastAsia="標楷體" w:hAnsi="標楷體" w:hint="eastAsia"/>
          <w:b/>
          <w:sz w:val="28"/>
          <w:szCs w:val="28"/>
        </w:rPr>
        <w:t>後依規定</w:t>
      </w:r>
      <w:r w:rsidRPr="00A039FE">
        <w:rPr>
          <w:rFonts w:ascii="標楷體" w:eastAsia="標楷體" w:hAnsi="標楷體" w:hint="eastAsia"/>
          <w:b/>
          <w:sz w:val="28"/>
          <w:szCs w:val="28"/>
        </w:rPr>
        <w:t>辦理</w:t>
      </w:r>
      <w:r>
        <w:rPr>
          <w:rFonts w:ascii="標楷體" w:eastAsia="標楷體" w:hAnsi="標楷體" w:hint="eastAsia"/>
          <w:b/>
          <w:sz w:val="28"/>
          <w:szCs w:val="28"/>
        </w:rPr>
        <w:t>館</w:t>
      </w:r>
      <w:proofErr w:type="gramStart"/>
      <w:r>
        <w:rPr>
          <w:rFonts w:ascii="標楷體" w:eastAsia="標楷體" w:hAnsi="標楷體" w:hint="eastAsia"/>
          <w:b/>
          <w:sz w:val="28"/>
          <w:szCs w:val="28"/>
        </w:rPr>
        <w:t>務</w:t>
      </w:r>
      <w:proofErr w:type="gramEnd"/>
      <w:r>
        <w:rPr>
          <w:rFonts w:ascii="標楷體" w:eastAsia="標楷體" w:hAnsi="標楷體" w:hint="eastAsia"/>
          <w:b/>
          <w:sz w:val="28"/>
          <w:szCs w:val="28"/>
        </w:rPr>
        <w:t>、</w:t>
      </w:r>
      <w:r w:rsidRPr="00A039FE">
        <w:rPr>
          <w:rFonts w:ascii="標楷體" w:eastAsia="標楷體" w:hAnsi="標楷體" w:cs="Arial"/>
          <w:b/>
          <w:color w:val="000000"/>
          <w:kern w:val="0"/>
          <w:sz w:val="28"/>
          <w:szCs w:val="28"/>
        </w:rPr>
        <w:t>往後將視現況、環境需求，定期更新內容。</w:t>
      </w:r>
    </w:p>
    <w:p w:rsidR="00A31F03" w:rsidRPr="00A039FE" w:rsidRDefault="00A31F03" w:rsidP="006046FB">
      <w:pPr>
        <w:widowControl/>
        <w:shd w:val="clear" w:color="auto" w:fill="FFFFFF"/>
        <w:ind w:left="280" w:hangingChars="100" w:hanging="280"/>
        <w:rPr>
          <w:rFonts w:ascii="標楷體" w:eastAsia="標楷體" w:hAnsi="標楷體" w:cs="Arial"/>
          <w:color w:val="000000"/>
          <w:kern w:val="0"/>
          <w:sz w:val="28"/>
          <w:szCs w:val="28"/>
        </w:rPr>
      </w:pPr>
    </w:p>
    <w:sectPr w:rsidR="00A31F03" w:rsidRPr="00A039FE" w:rsidSect="006046FB">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46FB"/>
    <w:rsid w:val="000C2F65"/>
    <w:rsid w:val="001941D8"/>
    <w:rsid w:val="002E7FE7"/>
    <w:rsid w:val="00372E6A"/>
    <w:rsid w:val="006046FB"/>
    <w:rsid w:val="00A039FE"/>
    <w:rsid w:val="00A31F03"/>
    <w:rsid w:val="00BA44EF"/>
    <w:rsid w:val="00D01EC1"/>
    <w:rsid w:val="00DC2D9F"/>
    <w:rsid w:val="00EE77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2D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825</Words>
  <Characters>4708</Characters>
  <Application>Microsoft Office Word</Application>
  <DocSecurity>0</DocSecurity>
  <Lines>39</Lines>
  <Paragraphs>11</Paragraphs>
  <ScaleCrop>false</ScaleCrop>
  <Company>Your Company Name</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cp:lastPrinted>2015-07-28T08:00:00Z</cp:lastPrinted>
  <dcterms:created xsi:type="dcterms:W3CDTF">2015-07-23T08:26:00Z</dcterms:created>
  <dcterms:modified xsi:type="dcterms:W3CDTF">2015-07-28T08:00:00Z</dcterms:modified>
</cp:coreProperties>
</file>