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5" w:rsidRDefault="006B7115" w:rsidP="006B7115">
      <w:pPr>
        <w:spacing w:beforeLines="0"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B7115" w:rsidRPr="006B7115" w:rsidRDefault="006B7115" w:rsidP="006B7115">
      <w:pPr>
        <w:spacing w:beforeLines="0"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B7115" w:rsidRPr="006B7115" w:rsidRDefault="006B7115" w:rsidP="006B7115">
      <w:pPr>
        <w:spacing w:before="18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bookmarkStart w:id="0" w:name="_GoBack"/>
      <w:proofErr w:type="gramStart"/>
      <w:r w:rsidRPr="006B7115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proofErr w:type="gramEnd"/>
      <w:r w:rsidRPr="006B7115">
        <w:rPr>
          <w:rFonts w:ascii="標楷體" w:eastAsia="標楷體" w:hAnsi="標楷體" w:hint="eastAsia"/>
          <w:color w:val="000000" w:themeColor="text1"/>
          <w:sz w:val="32"/>
          <w:szCs w:val="32"/>
        </w:rPr>
        <w:t>年度輔導優質農產業產銷計畫補助項目及基準</w:t>
      </w:r>
      <w:bookmarkEnd w:id="0"/>
      <w:r w:rsidR="00865B71" w:rsidRPr="00865B71">
        <w:rPr>
          <w:rFonts w:ascii="標楷體" w:eastAsia="標楷體" w:hAnsi="標楷體" w:cs="DFKaiShu-SB-Estd-BF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2" o:spid="_x0000_s1026" type="#_x0000_t202" style="position:absolute;margin-left:-8.4pt;margin-top:-21.95pt;width:79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" fillcolor="window" strokeweight=".5pt">
            <v:textbox>
              <w:txbxContent>
                <w:p w:rsidR="00811DEB" w:rsidRPr="006B7115" w:rsidRDefault="00811DEB" w:rsidP="00811DEB">
                  <w:pPr>
                    <w:spacing w:beforeLines="0"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E265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附</w:t>
                  </w:r>
                  <w:r w:rsidRPr="000E265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件</w:t>
                  </w:r>
                  <w:r w:rsidR="006B711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811DEB" w:rsidRPr="00D37D17" w:rsidRDefault="006B7115" w:rsidP="006B7115">
      <w:pPr>
        <w:spacing w:before="1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811DEB" w:rsidRPr="00D37D1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行政院農業委員會主管計畫補助基準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5"/>
        <w:gridCol w:w="1346"/>
        <w:gridCol w:w="1984"/>
        <w:gridCol w:w="1276"/>
        <w:gridCol w:w="1701"/>
        <w:gridCol w:w="1134"/>
      </w:tblGrid>
      <w:tr w:rsidR="00811DEB" w:rsidRPr="00D37D17" w:rsidTr="000E3274">
        <w:trPr>
          <w:trHeight w:val="112"/>
          <w:tblHeader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EB" w:rsidRPr="00D37D17" w:rsidRDefault="00811DEB" w:rsidP="00811DEB">
            <w:pPr>
              <w:spacing w:before="180" w:line="300" w:lineRule="exact"/>
              <w:jc w:val="center"/>
              <w:rPr>
                <w:rFonts w:eastAsia="標楷體"/>
              </w:rPr>
            </w:pPr>
            <w:r w:rsidRPr="00D37D17">
              <w:rPr>
                <w:rFonts w:eastAsia="標楷體"/>
              </w:rPr>
              <w:t>編號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EB" w:rsidRPr="00D37D17" w:rsidRDefault="00811DEB" w:rsidP="00811DEB">
            <w:pPr>
              <w:spacing w:before="180" w:line="300" w:lineRule="exact"/>
              <w:jc w:val="center"/>
              <w:rPr>
                <w:rFonts w:eastAsia="標楷體"/>
              </w:rPr>
            </w:pPr>
            <w:r w:rsidRPr="00D37D17">
              <w:rPr>
                <w:rFonts w:eastAsia="標楷體"/>
              </w:rPr>
              <w:t>補助項目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EB" w:rsidRPr="00D37D17" w:rsidRDefault="00811DEB" w:rsidP="00811DEB">
            <w:pPr>
              <w:spacing w:before="180" w:line="300" w:lineRule="exact"/>
              <w:jc w:val="center"/>
              <w:rPr>
                <w:rFonts w:eastAsia="標楷體"/>
              </w:rPr>
            </w:pPr>
            <w:r w:rsidRPr="00D37D17">
              <w:rPr>
                <w:rFonts w:eastAsia="標楷體"/>
              </w:rPr>
              <w:t>補助基準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EB" w:rsidRPr="00D37D17" w:rsidRDefault="00811DEB" w:rsidP="00811DEB">
            <w:pPr>
              <w:spacing w:before="180" w:line="300" w:lineRule="exact"/>
              <w:jc w:val="center"/>
              <w:rPr>
                <w:rFonts w:eastAsia="標楷體"/>
              </w:rPr>
            </w:pPr>
            <w:r w:rsidRPr="00D37D17">
              <w:rPr>
                <w:rFonts w:eastAsia="標楷體"/>
              </w:rPr>
              <w:t>補助對象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EB" w:rsidRPr="00D37D17" w:rsidRDefault="00811DEB" w:rsidP="00811DEB">
            <w:pPr>
              <w:spacing w:before="180" w:line="300" w:lineRule="exact"/>
              <w:jc w:val="center"/>
              <w:rPr>
                <w:rFonts w:eastAsia="標楷體"/>
              </w:rPr>
            </w:pPr>
            <w:r w:rsidRPr="00D37D17">
              <w:rPr>
                <w:rFonts w:eastAsia="標楷體"/>
              </w:rPr>
              <w:t>備註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EB" w:rsidRPr="00D37D17" w:rsidRDefault="00811DEB" w:rsidP="00811DEB">
            <w:pPr>
              <w:spacing w:before="180" w:line="300" w:lineRule="exact"/>
              <w:jc w:val="center"/>
              <w:rPr>
                <w:rFonts w:eastAsia="標楷體"/>
              </w:rPr>
            </w:pPr>
            <w:r w:rsidRPr="00D37D17">
              <w:rPr>
                <w:rFonts w:eastAsia="標楷體"/>
              </w:rPr>
              <w:t>主辦單位</w:t>
            </w:r>
          </w:p>
        </w:tc>
      </w:tr>
      <w:tr w:rsidR="00811DEB" w:rsidRPr="00D37D17" w:rsidTr="000E3274">
        <w:trPr>
          <w:trHeight w:val="3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spacing w:before="180" w:line="300" w:lineRule="exact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>0112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autoSpaceDE w:val="0"/>
              <w:autoSpaceDN w:val="0"/>
              <w:adjustRightInd w:val="0"/>
              <w:spacing w:before="180" w:line="300" w:lineRule="exact"/>
              <w:rPr>
                <w:rFonts w:eastAsia="標楷體"/>
                <w:lang w:eastAsia="zh-HK"/>
              </w:rPr>
            </w:pPr>
            <w:r w:rsidRPr="00D37D17">
              <w:rPr>
                <w:rFonts w:eastAsia="標楷體" w:hint="eastAsia"/>
                <w:lang w:eastAsia="zh-HK"/>
              </w:rPr>
              <w:t>栽培高架設施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autoSpaceDE w:val="0"/>
              <w:autoSpaceDN w:val="0"/>
              <w:adjustRightInd w:val="0"/>
              <w:spacing w:before="180" w:line="300" w:lineRule="exact"/>
              <w:ind w:left="240" w:hangingChars="100" w:hanging="240"/>
              <w:jc w:val="both"/>
              <w:rPr>
                <w:rFonts w:eastAsia="標楷體"/>
                <w:lang w:eastAsia="zh-HK"/>
              </w:rPr>
            </w:pPr>
            <w:r w:rsidRPr="00D37D17">
              <w:rPr>
                <w:rFonts w:eastAsia="標楷體" w:hint="eastAsia"/>
                <w:lang w:eastAsia="zh-HK"/>
              </w:rPr>
              <w:t>1.</w:t>
            </w:r>
            <w:r w:rsidRPr="00D37D17">
              <w:rPr>
                <w:rFonts w:eastAsia="標楷體" w:hint="eastAsia"/>
                <w:lang w:eastAsia="zh-HK"/>
              </w:rPr>
              <w:t>固定式栽培高架設施</w:t>
            </w:r>
            <w:r w:rsidRPr="00D37D17">
              <w:rPr>
                <w:rFonts w:eastAsia="標楷體" w:hint="eastAsia"/>
              </w:rPr>
              <w:t>：</w:t>
            </w:r>
            <w:r w:rsidRPr="00D37D17">
              <w:rPr>
                <w:rFonts w:eastAsia="標楷體" w:hint="eastAsia"/>
                <w:lang w:eastAsia="zh-HK"/>
              </w:rPr>
              <w:t>補助不超過</w:t>
            </w:r>
            <w:r w:rsidRPr="00D37D17">
              <w:rPr>
                <w:rFonts w:eastAsia="標楷體" w:hint="eastAsia"/>
                <w:lang w:eastAsia="zh-HK"/>
              </w:rPr>
              <w:t>1/2</w:t>
            </w:r>
            <w:r w:rsidRPr="00D37D17">
              <w:rPr>
                <w:rFonts w:eastAsia="標楷體" w:hint="eastAsia"/>
                <w:lang w:eastAsia="zh-HK"/>
              </w:rPr>
              <w:t>為原則，每</w:t>
            </w:r>
            <w:r w:rsidRPr="00D37D17">
              <w:rPr>
                <w:rFonts w:eastAsia="標楷體" w:hint="eastAsia"/>
                <w:lang w:eastAsia="zh-HK"/>
              </w:rPr>
              <w:t>0.1</w:t>
            </w:r>
            <w:r w:rsidRPr="00D37D17">
              <w:rPr>
                <w:rFonts w:eastAsia="標楷體" w:hint="eastAsia"/>
                <w:lang w:eastAsia="zh-HK"/>
              </w:rPr>
              <w:t>公頃最高補助</w:t>
            </w:r>
            <w:r w:rsidRPr="00D37D17">
              <w:rPr>
                <w:rFonts w:eastAsia="標楷體" w:hint="eastAsia"/>
                <w:lang w:eastAsia="zh-HK"/>
              </w:rPr>
              <w:t>12</w:t>
            </w:r>
            <w:r w:rsidRPr="00D37D17">
              <w:rPr>
                <w:rFonts w:eastAsia="標楷體" w:hint="eastAsia"/>
                <w:lang w:eastAsia="zh-HK"/>
              </w:rPr>
              <w:t>萬元。</w:t>
            </w:r>
          </w:p>
          <w:p w:rsidR="00811DEB" w:rsidRPr="00D37D17" w:rsidRDefault="00811DEB" w:rsidP="00811DEB">
            <w:pPr>
              <w:autoSpaceDE w:val="0"/>
              <w:autoSpaceDN w:val="0"/>
              <w:adjustRightInd w:val="0"/>
              <w:spacing w:before="180"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37D17">
              <w:rPr>
                <w:rFonts w:eastAsia="標楷體" w:hint="eastAsia"/>
                <w:lang w:eastAsia="zh-HK"/>
              </w:rPr>
              <w:t>2.</w:t>
            </w:r>
            <w:r w:rsidRPr="00D37D17">
              <w:rPr>
                <w:rFonts w:eastAsia="標楷體" w:hint="eastAsia"/>
                <w:lang w:eastAsia="zh-HK"/>
              </w:rPr>
              <w:t>移動式栽培高架設施：補助不超過</w:t>
            </w:r>
            <w:r w:rsidRPr="00D37D17">
              <w:rPr>
                <w:rFonts w:eastAsia="標楷體" w:hint="eastAsia"/>
                <w:lang w:eastAsia="zh-HK"/>
              </w:rPr>
              <w:t>1/2</w:t>
            </w:r>
            <w:r w:rsidRPr="00D37D17">
              <w:rPr>
                <w:rFonts w:eastAsia="標楷體" w:hint="eastAsia"/>
                <w:lang w:eastAsia="zh-HK"/>
              </w:rPr>
              <w:t>為原則，每</w:t>
            </w:r>
            <w:r w:rsidRPr="00D37D17">
              <w:rPr>
                <w:rFonts w:eastAsia="標楷體" w:hint="eastAsia"/>
                <w:lang w:eastAsia="zh-HK"/>
              </w:rPr>
              <w:t>0.1</w:t>
            </w:r>
            <w:r w:rsidRPr="00D37D17">
              <w:rPr>
                <w:rFonts w:eastAsia="標楷體" w:hint="eastAsia"/>
                <w:lang w:eastAsia="zh-HK"/>
              </w:rPr>
              <w:t>公頃最高補助</w:t>
            </w:r>
            <w:r w:rsidRPr="00D37D17">
              <w:rPr>
                <w:rFonts w:eastAsia="標楷體" w:hint="eastAsia"/>
              </w:rPr>
              <w:t>1</w:t>
            </w:r>
            <w:r w:rsidRPr="00D37D17">
              <w:rPr>
                <w:rFonts w:eastAsia="標楷體" w:hint="eastAsia"/>
                <w:lang w:eastAsia="zh-HK"/>
              </w:rPr>
              <w:t>6.5</w:t>
            </w:r>
            <w:r w:rsidRPr="00D37D17">
              <w:rPr>
                <w:rFonts w:eastAsia="標楷體" w:hint="eastAsia"/>
                <w:lang w:eastAsia="zh-HK"/>
              </w:rPr>
              <w:t>萬元。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autoSpaceDE w:val="0"/>
              <w:autoSpaceDN w:val="0"/>
              <w:adjustRightInd w:val="0"/>
              <w:spacing w:before="180" w:line="300" w:lineRule="exact"/>
              <w:ind w:leftChars="-6" w:left="-14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>農民團體、產銷班、農民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spacing w:before="180" w:line="300" w:lineRule="exact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>補助對象之農民為青年農民、取得有機</w:t>
            </w:r>
            <w:r w:rsidRPr="00D37D17">
              <w:rPr>
                <w:rFonts w:eastAsia="標楷體"/>
              </w:rPr>
              <w:t>(</w:t>
            </w:r>
            <w:r w:rsidRPr="00D37D17">
              <w:rPr>
                <w:rFonts w:eastAsia="標楷體"/>
              </w:rPr>
              <w:t>含轉型期</w:t>
            </w:r>
            <w:r w:rsidRPr="00D37D17">
              <w:rPr>
                <w:rFonts w:eastAsia="標楷體"/>
              </w:rPr>
              <w:t>)</w:t>
            </w:r>
            <w:r w:rsidRPr="00D37D17">
              <w:rPr>
                <w:rFonts w:eastAsia="標楷體"/>
              </w:rPr>
              <w:t>或產銷履歷驗證、臺灣農產品生產（責任）追溯管理、經本會審認通過友善環境耕作推廣團體登錄有案友善耕作者，優先補助。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spacing w:before="180" w:line="300" w:lineRule="exact"/>
              <w:jc w:val="both"/>
              <w:rPr>
                <w:rFonts w:eastAsia="標楷體"/>
              </w:rPr>
            </w:pPr>
            <w:proofErr w:type="gramStart"/>
            <w:r w:rsidRPr="00D37D17">
              <w:rPr>
                <w:rFonts w:eastAsia="標楷體" w:hint="eastAsia"/>
                <w:lang w:eastAsia="zh-HK"/>
              </w:rPr>
              <w:t>農糧署</w:t>
            </w:r>
            <w:proofErr w:type="gramEnd"/>
          </w:p>
        </w:tc>
      </w:tr>
      <w:tr w:rsidR="00811DEB" w:rsidRPr="00D37D17" w:rsidTr="000E3274">
        <w:trPr>
          <w:trHeight w:val="3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spacing w:before="180" w:line="300" w:lineRule="exact"/>
              <w:jc w:val="both"/>
              <w:rPr>
                <w:rFonts w:eastAsia="標楷體"/>
              </w:rPr>
            </w:pPr>
            <w:r w:rsidRPr="00D37D17">
              <w:rPr>
                <w:rFonts w:eastAsia="標楷體" w:hint="eastAsia"/>
              </w:rPr>
              <w:t>0119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autoSpaceDE w:val="0"/>
              <w:autoSpaceDN w:val="0"/>
              <w:adjustRightInd w:val="0"/>
              <w:spacing w:before="180" w:line="300" w:lineRule="exact"/>
              <w:rPr>
                <w:rFonts w:eastAsia="標楷體"/>
              </w:rPr>
            </w:pPr>
            <w:proofErr w:type="gramStart"/>
            <w:r w:rsidRPr="00D37D17">
              <w:rPr>
                <w:rFonts w:eastAsia="標楷體" w:hint="eastAsia"/>
                <w:lang w:eastAsia="zh-HK"/>
              </w:rPr>
              <w:t>溫網室</w:t>
            </w:r>
            <w:proofErr w:type="gramEnd"/>
            <w:r w:rsidRPr="00D37D17">
              <w:rPr>
                <w:rFonts w:eastAsia="標楷體" w:hint="eastAsia"/>
                <w:lang w:eastAsia="zh-HK"/>
              </w:rPr>
              <w:t>設施環境控制及生產設備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autoSpaceDE w:val="0"/>
              <w:autoSpaceDN w:val="0"/>
              <w:adjustRightInd w:val="0"/>
              <w:spacing w:before="180" w:line="300" w:lineRule="exact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>補助不超過</w:t>
            </w:r>
            <w:r w:rsidRPr="00D37D17">
              <w:rPr>
                <w:rFonts w:eastAsia="標楷體"/>
              </w:rPr>
              <w:t>1/2</w:t>
            </w:r>
            <w:r w:rsidRPr="00D37D17">
              <w:rPr>
                <w:rFonts w:eastAsia="標楷體"/>
              </w:rPr>
              <w:t>為原則，</w:t>
            </w:r>
            <w:r w:rsidRPr="00D37D17">
              <w:rPr>
                <w:rFonts w:eastAsia="標楷體" w:hint="eastAsia"/>
                <w:lang w:eastAsia="zh-HK"/>
              </w:rPr>
              <w:t>補助設備及最高補助額度如附表</w:t>
            </w:r>
            <w:proofErr w:type="gramStart"/>
            <w:r w:rsidRPr="00D37D17">
              <w:rPr>
                <w:rFonts w:eastAsia="標楷體" w:hint="eastAsia"/>
                <w:lang w:eastAsia="zh-HK"/>
              </w:rPr>
              <w:t>三</w:t>
            </w:r>
            <w:proofErr w:type="gramEnd"/>
            <w:r w:rsidRPr="00D37D17">
              <w:rPr>
                <w:rFonts w:eastAsia="標楷體" w:hint="eastAsia"/>
                <w:lang w:eastAsia="zh-HK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autoSpaceDE w:val="0"/>
              <w:autoSpaceDN w:val="0"/>
              <w:adjustRightInd w:val="0"/>
              <w:spacing w:before="180" w:line="300" w:lineRule="exact"/>
              <w:ind w:leftChars="-6" w:left="-14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>農民團體、產銷班、農民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spacing w:before="180" w:line="300" w:lineRule="exact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>補助對象之農民為青年農民、取得有機</w:t>
            </w:r>
            <w:r w:rsidRPr="00D37D17">
              <w:rPr>
                <w:rFonts w:eastAsia="標楷體"/>
              </w:rPr>
              <w:t>(</w:t>
            </w:r>
            <w:r w:rsidRPr="00D37D17">
              <w:rPr>
                <w:rFonts w:eastAsia="標楷體"/>
              </w:rPr>
              <w:t>含轉型期</w:t>
            </w:r>
            <w:r w:rsidRPr="00D37D17">
              <w:rPr>
                <w:rFonts w:eastAsia="標楷體"/>
              </w:rPr>
              <w:t>)</w:t>
            </w:r>
            <w:r w:rsidRPr="00D37D17">
              <w:rPr>
                <w:rFonts w:eastAsia="標楷體"/>
              </w:rPr>
              <w:t>或產銷履歷驗證、臺灣農產品生產（責任）追溯管理、經本會審認通過友善環境耕作推廣團體登錄有案友善耕作者，優先補助。</w:t>
            </w:r>
          </w:p>
          <w:p w:rsidR="00811DEB" w:rsidRPr="00D37D17" w:rsidRDefault="00811DEB" w:rsidP="00811DEB">
            <w:pPr>
              <w:spacing w:before="180"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B" w:rsidRPr="00D37D17" w:rsidRDefault="00811DEB" w:rsidP="00811DEB">
            <w:pPr>
              <w:spacing w:before="180" w:line="300" w:lineRule="exact"/>
              <w:jc w:val="both"/>
              <w:rPr>
                <w:rFonts w:eastAsia="標楷體"/>
              </w:rPr>
            </w:pPr>
            <w:r w:rsidRPr="00D37D17">
              <w:rPr>
                <w:rFonts w:eastAsia="標楷體"/>
              </w:rPr>
              <w:t>農糧署</w:t>
            </w:r>
          </w:p>
          <w:p w:rsidR="00811DEB" w:rsidRPr="00D37D17" w:rsidRDefault="00811DEB" w:rsidP="00811DEB">
            <w:pPr>
              <w:spacing w:before="180" w:line="300" w:lineRule="exact"/>
              <w:jc w:val="both"/>
              <w:rPr>
                <w:rFonts w:eastAsia="標楷體"/>
              </w:rPr>
            </w:pPr>
          </w:p>
        </w:tc>
      </w:tr>
    </w:tbl>
    <w:p w:rsidR="006B7115" w:rsidRDefault="006B7115" w:rsidP="00811DEB">
      <w:pPr>
        <w:spacing w:before="180"/>
      </w:pPr>
    </w:p>
    <w:p w:rsidR="006B7115" w:rsidRDefault="006B7115" w:rsidP="00811DEB">
      <w:pPr>
        <w:spacing w:before="180"/>
      </w:pPr>
    </w:p>
    <w:p w:rsidR="006B7115" w:rsidRPr="006B7115" w:rsidRDefault="006B7115" w:rsidP="006B7115">
      <w:pPr>
        <w:spacing w:beforeLines="0" w:line="240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2.</w:t>
      </w:r>
      <w:proofErr w:type="gramStart"/>
      <w:r w:rsidRPr="006B7115">
        <w:rPr>
          <w:rFonts w:ascii="Times New Roman" w:eastAsia="標楷體" w:hAnsi="Times New Roman" w:cs="Times New Roman"/>
          <w:sz w:val="28"/>
          <w:szCs w:val="28"/>
          <w:lang w:eastAsia="zh-HK"/>
        </w:rPr>
        <w:t>溫網室</w:t>
      </w:r>
      <w:proofErr w:type="gramEnd"/>
      <w:r w:rsidRPr="006B7115">
        <w:rPr>
          <w:rFonts w:ascii="Times New Roman" w:eastAsia="標楷體" w:hAnsi="Times New Roman" w:cs="Times New Roman"/>
          <w:sz w:val="28"/>
          <w:szCs w:val="28"/>
          <w:lang w:eastAsia="zh-HK"/>
        </w:rPr>
        <w:t>設施環境控</w:t>
      </w:r>
      <w:r w:rsidRPr="006B711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制</w:t>
      </w:r>
      <w:r w:rsidRPr="006B7115">
        <w:rPr>
          <w:rFonts w:ascii="Times New Roman" w:eastAsia="標楷體" w:hAnsi="Times New Roman" w:cs="Times New Roman"/>
          <w:sz w:val="28"/>
          <w:szCs w:val="28"/>
          <w:lang w:eastAsia="zh-HK"/>
        </w:rPr>
        <w:t>及生產設備</w:t>
      </w:r>
    </w:p>
    <w:tbl>
      <w:tblPr>
        <w:tblStyle w:val="6"/>
        <w:tblW w:w="8188" w:type="dxa"/>
        <w:jc w:val="center"/>
        <w:tblLayout w:type="fixed"/>
        <w:tblLook w:val="04A0"/>
      </w:tblPr>
      <w:tblGrid>
        <w:gridCol w:w="1809"/>
        <w:gridCol w:w="4111"/>
        <w:gridCol w:w="2268"/>
      </w:tblGrid>
      <w:tr w:rsidR="006B7115" w:rsidRPr="006B7115" w:rsidTr="000E3274">
        <w:trPr>
          <w:tblHeader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補助項目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規格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最高補助額度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溫室環控系統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包含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監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控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控制系統介面及軟體、溫室內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部環境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監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控及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外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部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環境</w:t>
            </w:r>
            <w:r w:rsidRPr="006B7115">
              <w:rPr>
                <w:rFonts w:ascii="Times New Roman" w:eastAsia="標楷體" w:hAnsi="Times New Roman" w:cs="Times New Roman"/>
                <w:szCs w:val="24"/>
              </w:rPr>
              <w:t>監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測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15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組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水養液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供應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系統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包含控制系統介面及軟體，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水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養液管理（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pH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和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EC</w:t>
            </w:r>
            <w:r w:rsidRPr="006B7115">
              <w:rPr>
                <w:rFonts w:ascii="Times New Roman" w:eastAsia="標楷體" w:hAnsi="Times New Roman" w:cs="Times New Roman"/>
                <w:szCs w:val="24"/>
              </w:rPr>
              <w:t>監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控），具依日輻射或土壤水分等</w:t>
            </w:r>
            <w:r w:rsidRPr="006B7115">
              <w:rPr>
                <w:rFonts w:ascii="Times New Roman" w:eastAsia="標楷體" w:hAnsi="Times New Roman" w:cs="Times New Roman"/>
                <w:szCs w:val="24"/>
              </w:rPr>
              <w:t>監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測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值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控制灌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溉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功能。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10.5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組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內循環風</w:t>
            </w:r>
            <w:r w:rsidRPr="006B7115">
              <w:rPr>
                <w:rFonts w:ascii="Times New Roman" w:eastAsia="標楷體" w:hAnsi="Times New Roman" w:cs="Times New Roman"/>
                <w:szCs w:val="24"/>
              </w:rPr>
              <w:t>扇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4,500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台</w:t>
            </w:r>
            <w:r w:rsidRPr="006B711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；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每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0.1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公頃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最高補助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6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台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降溫風</w:t>
            </w:r>
            <w:r w:rsidRPr="006B7115">
              <w:rPr>
                <w:rFonts w:ascii="Times New Roman" w:eastAsia="標楷體" w:hAnsi="Times New Roman" w:cs="Times New Roman"/>
                <w:szCs w:val="24"/>
              </w:rPr>
              <w:t>扇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又名負壓</w:t>
            </w:r>
            <w:proofErr w:type="gramEnd"/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風</w:t>
            </w:r>
            <w:r w:rsidRPr="006B7115">
              <w:rPr>
                <w:rFonts w:ascii="Times New Roman" w:eastAsia="標楷體" w:hAnsi="Times New Roman" w:cs="Times New Roman"/>
                <w:szCs w:val="24"/>
              </w:rPr>
              <w:t>扇，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須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馬力以上，具不</w:t>
            </w:r>
            <w:proofErr w:type="gramStart"/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銹</w:t>
            </w:r>
            <w:proofErr w:type="gramEnd"/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鋼片，葉片面直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徑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50</w:t>
            </w:r>
            <w:proofErr w:type="gramStart"/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”</w:t>
            </w:r>
            <w:proofErr w:type="gramEnd"/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，並含活動百葉及離心推桿。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2.4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台</w:t>
            </w:r>
          </w:p>
        </w:tc>
      </w:tr>
      <w:tr w:rsidR="006B7115" w:rsidRPr="006B7115" w:rsidTr="000E3274">
        <w:trPr>
          <w:trHeight w:val="467"/>
          <w:jc w:val="center"/>
        </w:trPr>
        <w:tc>
          <w:tcPr>
            <w:tcW w:w="1809" w:type="dxa"/>
            <w:vMerge w:val="restart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ind w:righ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光控式電動遮蔭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內遮蔭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/0.1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公頃</w:t>
            </w:r>
          </w:p>
        </w:tc>
      </w:tr>
      <w:tr w:rsidR="006B7115" w:rsidRPr="006B7115" w:rsidTr="000E3274">
        <w:trPr>
          <w:trHeight w:val="403"/>
          <w:jc w:val="center"/>
        </w:trPr>
        <w:tc>
          <w:tcPr>
            <w:tcW w:w="1809" w:type="dxa"/>
            <w:vMerge/>
          </w:tcPr>
          <w:p w:rsidR="006B7115" w:rsidRPr="006B7115" w:rsidRDefault="006B7115" w:rsidP="006B7115">
            <w:pPr>
              <w:widowControl/>
              <w:spacing w:beforeLines="0" w:line="240" w:lineRule="auto"/>
              <w:ind w:right="12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外遮蔭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15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/0.1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公頃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Merge w:val="restart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proofErr w:type="gramStart"/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微霧降溫</w:t>
            </w:r>
            <w:proofErr w:type="gramEnd"/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系統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塑膠管路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含主機、管路、噴嘴、電動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磁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閥與控制系統等。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3.75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/0.1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公頃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Merge/>
          </w:tcPr>
          <w:p w:rsidR="006B7115" w:rsidRPr="006B7115" w:rsidRDefault="006B7115" w:rsidP="006B7115">
            <w:pPr>
              <w:widowControl/>
              <w:spacing w:beforeLines="0" w:line="240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金</w:t>
            </w:r>
            <w:r w:rsidRPr="006B7115">
              <w:rPr>
                <w:rFonts w:ascii="Times New Roman" w:eastAsia="標楷體" w:hAnsi="Times New Roman" w:cs="Times New Roman"/>
                <w:szCs w:val="24"/>
              </w:rPr>
              <w:t>屬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管路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含主機、管路、噴嘴、電動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磁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閥與控制系統等。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/0.1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公頃</w:t>
            </w:r>
          </w:p>
        </w:tc>
      </w:tr>
      <w:tr w:rsidR="006B7115" w:rsidRPr="006B7115" w:rsidTr="000E3274">
        <w:trPr>
          <w:trHeight w:val="501"/>
          <w:jc w:val="center"/>
        </w:trPr>
        <w:tc>
          <w:tcPr>
            <w:tcW w:w="1809" w:type="dxa"/>
            <w:vMerge w:val="restart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自動噴藥系統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手動控制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系統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3.75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/0.1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公頃</w:t>
            </w:r>
          </w:p>
        </w:tc>
      </w:tr>
      <w:tr w:rsidR="006B7115" w:rsidRPr="006B7115" w:rsidTr="000E3274">
        <w:trPr>
          <w:trHeight w:val="419"/>
          <w:jc w:val="center"/>
        </w:trPr>
        <w:tc>
          <w:tcPr>
            <w:tcW w:w="1809" w:type="dxa"/>
            <w:vMerge/>
          </w:tcPr>
          <w:p w:rsidR="006B7115" w:rsidRPr="006B7115" w:rsidRDefault="006B7115" w:rsidP="006B7115">
            <w:pPr>
              <w:widowControl/>
              <w:spacing w:beforeLines="0" w:line="240" w:lineRule="auto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電腦控制系統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6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/0.1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公頃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自走懸吊</w:t>
            </w:r>
            <w:proofErr w:type="gramStart"/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桿</w:t>
            </w:r>
            <w:proofErr w:type="gramEnd"/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式噴灑系統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含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懸吊軌道、行走架、噴</w:t>
            </w:r>
            <w:proofErr w:type="gramStart"/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桿</w:t>
            </w:r>
            <w:proofErr w:type="gramEnd"/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、噴頭、管路、馬達與傳動機構、高壓幫浦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及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控制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系統等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5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組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溫室</w:t>
            </w: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電動天窗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550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平方公尺</w:t>
            </w:r>
            <w:r w:rsidRPr="006B711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；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每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0.1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公頃最高補助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13.2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水質過濾系統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both"/>
              <w:rPr>
                <w:rFonts w:ascii="Times New Roman" w:eastAsia="標楷體" w:hAnsi="Times New Roman" w:cs="Times New Roman"/>
                <w:szCs w:val="24"/>
                <w:u w:val="single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含</w:t>
            </w:r>
            <w:proofErr w:type="gramStart"/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砂濾及</w:t>
            </w:r>
            <w:proofErr w:type="gramEnd"/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軟水設備，軟水造</w:t>
            </w:r>
            <w:proofErr w:type="gramStart"/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水能力需可</w:t>
            </w:r>
            <w:proofErr w:type="gramEnd"/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達日產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50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噸以上，軟水</w:t>
            </w:r>
            <w:proofErr w:type="gramStart"/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儲槽需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噸</w:t>
            </w:r>
            <w:proofErr w:type="gramEnd"/>
            <w:r w:rsidRPr="006B7115">
              <w:rPr>
                <w:rFonts w:ascii="Times New Roman" w:eastAsia="標楷體" w:hAnsi="Times New Roman" w:cs="Times New Roman" w:hint="eastAsia"/>
                <w:szCs w:val="24"/>
              </w:rPr>
              <w:t>以上。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Lines="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/>
                <w:szCs w:val="24"/>
                <w:lang w:eastAsia="zh-HK"/>
              </w:rPr>
              <w:t>22.5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萬元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組</w:t>
            </w:r>
          </w:p>
        </w:tc>
      </w:tr>
      <w:tr w:rsidR="006B7115" w:rsidRPr="006B7115" w:rsidTr="000E3274">
        <w:trPr>
          <w:jc w:val="center"/>
        </w:trPr>
        <w:tc>
          <w:tcPr>
            <w:tcW w:w="1809" w:type="dxa"/>
            <w:vAlign w:val="center"/>
          </w:tcPr>
          <w:p w:rsidR="006B7115" w:rsidRPr="006B7115" w:rsidRDefault="006B7115" w:rsidP="006B7115">
            <w:pPr>
              <w:widowControl/>
              <w:spacing w:before="180" w:line="240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其他設備</w:t>
            </w:r>
          </w:p>
        </w:tc>
        <w:tc>
          <w:tcPr>
            <w:tcW w:w="4111" w:type="dxa"/>
            <w:vAlign w:val="center"/>
          </w:tcPr>
          <w:p w:rsidR="006B7115" w:rsidRPr="006B7115" w:rsidRDefault="006B7115" w:rsidP="006B7115">
            <w:pPr>
              <w:autoSpaceDE w:val="0"/>
              <w:autoSpaceDN w:val="0"/>
              <w:adjustRightInd w:val="0"/>
              <w:spacing w:beforeLines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</w:pPr>
            <w:r w:rsidRPr="006B7115">
              <w:rPr>
                <w:rFonts w:ascii="標楷體" w:eastAsia="標楷體" w:hAnsi="Times New Roman" w:cs="標楷體" w:hint="eastAsia"/>
                <w:kern w:val="0"/>
                <w:szCs w:val="24"/>
                <w:lang w:eastAsia="zh-HK"/>
              </w:rPr>
              <w:t>凡未列於本附表前揭項目，</w:t>
            </w:r>
            <w:proofErr w:type="gramStart"/>
            <w:r w:rsidRPr="006B7115">
              <w:rPr>
                <w:rFonts w:ascii="標楷體" w:eastAsia="標楷體" w:hAnsi="Times New Roman" w:cs="標楷體" w:hint="eastAsia"/>
                <w:kern w:val="0"/>
                <w:szCs w:val="24"/>
                <w:lang w:eastAsia="zh-HK"/>
              </w:rPr>
              <w:t>涉及溫網室</w:t>
            </w:r>
            <w:proofErr w:type="gramEnd"/>
            <w:r w:rsidRPr="006B7115">
              <w:rPr>
                <w:rFonts w:ascii="標楷體" w:eastAsia="標楷體" w:hAnsi="Times New Roman" w:cs="標楷體" w:hint="eastAsia"/>
                <w:kern w:val="0"/>
                <w:szCs w:val="24"/>
                <w:lang w:eastAsia="zh-HK"/>
              </w:rPr>
              <w:t>設施</w:t>
            </w:r>
            <w:proofErr w:type="gramStart"/>
            <w:r w:rsidRPr="006B7115">
              <w:rPr>
                <w:rFonts w:ascii="標楷體" w:eastAsia="標楷體" w:hAnsi="Times New Roman" w:cs="標楷體" w:hint="eastAsia"/>
                <w:kern w:val="0"/>
                <w:szCs w:val="24"/>
                <w:lang w:eastAsia="zh-HK"/>
              </w:rPr>
              <w:t>內部、外部</w:t>
            </w:r>
            <w:proofErr w:type="gramEnd"/>
            <w:r w:rsidRPr="006B7115">
              <w:rPr>
                <w:rFonts w:ascii="標楷體" w:eastAsia="標楷體" w:hAnsi="Times New Roman" w:cs="標楷體" w:hint="eastAsia"/>
                <w:kern w:val="0"/>
                <w:szCs w:val="24"/>
                <w:lang w:eastAsia="zh-HK"/>
              </w:rPr>
              <w:t>及土壤等環境</w:t>
            </w:r>
            <w:r w:rsidRPr="006B7115">
              <w:rPr>
                <w:rFonts w:ascii="標楷體" w:eastAsia="標楷體" w:hAnsi="Times New Roman" w:cs="標楷體" w:hint="eastAsia"/>
                <w:kern w:val="0"/>
                <w:szCs w:val="24"/>
              </w:rPr>
              <w:t>監</w:t>
            </w:r>
            <w:r w:rsidRPr="006B7115">
              <w:rPr>
                <w:rFonts w:ascii="標楷體" w:eastAsia="標楷體" w:hAnsi="Times New Roman" w:cs="標楷體" w:hint="eastAsia"/>
                <w:kern w:val="0"/>
                <w:szCs w:val="24"/>
                <w:lang w:eastAsia="zh-HK"/>
              </w:rPr>
              <w:t>測設備、環境調控設備、養液供應及相關生產設備等。</w:t>
            </w:r>
          </w:p>
        </w:tc>
        <w:tc>
          <w:tcPr>
            <w:tcW w:w="2268" w:type="dxa"/>
            <w:vAlign w:val="center"/>
          </w:tcPr>
          <w:p w:rsidR="006B7115" w:rsidRPr="006B7115" w:rsidRDefault="006B7115" w:rsidP="006B7115">
            <w:pPr>
              <w:widowControl/>
              <w:spacing w:before="180" w:line="24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6B7115">
              <w:rPr>
                <w:rFonts w:eastAsia="標楷體"/>
              </w:rPr>
              <w:t>補助不超過</w:t>
            </w:r>
            <w:r w:rsidRPr="006B7115">
              <w:rPr>
                <w:rFonts w:eastAsia="標楷體"/>
              </w:rPr>
              <w:t>1/2</w:t>
            </w:r>
            <w:r w:rsidRPr="006B7115">
              <w:rPr>
                <w:rFonts w:eastAsia="標楷體"/>
              </w:rPr>
              <w:t>為原則</w:t>
            </w:r>
          </w:p>
        </w:tc>
      </w:tr>
    </w:tbl>
    <w:p w:rsidR="006B7115" w:rsidRDefault="006B7115" w:rsidP="00811DEB">
      <w:pPr>
        <w:spacing w:before="180"/>
      </w:pPr>
    </w:p>
    <w:sectPr w:rsidR="006B7115" w:rsidSect="00865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7D" w:rsidRDefault="00DE2F7D" w:rsidP="006B7115">
      <w:pPr>
        <w:spacing w:before="120" w:line="240" w:lineRule="auto"/>
      </w:pPr>
      <w:r>
        <w:separator/>
      </w:r>
    </w:p>
  </w:endnote>
  <w:endnote w:type="continuationSeparator" w:id="0">
    <w:p w:rsidR="00DE2F7D" w:rsidRDefault="00DE2F7D" w:rsidP="006B7115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15" w:rsidRDefault="006B7115" w:rsidP="006B7115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15" w:rsidRDefault="006B7115" w:rsidP="006B7115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15" w:rsidRDefault="006B7115" w:rsidP="006B7115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7D" w:rsidRDefault="00DE2F7D" w:rsidP="006B7115">
      <w:pPr>
        <w:spacing w:before="120" w:line="240" w:lineRule="auto"/>
      </w:pPr>
      <w:r>
        <w:separator/>
      </w:r>
    </w:p>
  </w:footnote>
  <w:footnote w:type="continuationSeparator" w:id="0">
    <w:p w:rsidR="00DE2F7D" w:rsidRDefault="00DE2F7D" w:rsidP="006B7115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15" w:rsidRDefault="006B7115" w:rsidP="006B7115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15" w:rsidRDefault="006B7115" w:rsidP="006B7115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15" w:rsidRDefault="006B7115" w:rsidP="006B7115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DEB"/>
    <w:rsid w:val="00362D06"/>
    <w:rsid w:val="00532533"/>
    <w:rsid w:val="006B7115"/>
    <w:rsid w:val="00811DEB"/>
    <w:rsid w:val="00865B71"/>
    <w:rsid w:val="00A6716D"/>
    <w:rsid w:val="00B33F09"/>
    <w:rsid w:val="00D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EB"/>
    <w:pPr>
      <w:widowControl w:val="0"/>
      <w:spacing w:beforeLines="5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1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115"/>
    <w:rPr>
      <w:sz w:val="20"/>
      <w:szCs w:val="20"/>
    </w:rPr>
  </w:style>
  <w:style w:type="table" w:customStyle="1" w:styleId="6">
    <w:name w:val="表格格線6"/>
    <w:basedOn w:val="a1"/>
    <w:next w:val="a7"/>
    <w:uiPriority w:val="59"/>
    <w:rsid w:val="006B7115"/>
    <w:pPr>
      <w:spacing w:beforeLines="50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B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4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陳汶妤</dc:creator>
  <cp:lastModifiedBy>user</cp:lastModifiedBy>
  <cp:revision>2</cp:revision>
  <dcterms:created xsi:type="dcterms:W3CDTF">2019-05-16T05:58:00Z</dcterms:created>
  <dcterms:modified xsi:type="dcterms:W3CDTF">2019-05-16T05:58:00Z</dcterms:modified>
</cp:coreProperties>
</file>